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372" w:rsidRDefault="00F80372" w:rsidP="00F80372">
      <w:pPr>
        <w:autoSpaceDE w:val="0"/>
        <w:rPr>
          <w:rFonts w:ascii="Arial" w:hAnsi="Arial" w:cs="Arial"/>
          <w:sz w:val="24"/>
          <w:szCs w:val="24"/>
        </w:rPr>
      </w:pPr>
    </w:p>
    <w:p w:rsidR="00F80372" w:rsidRDefault="00F80372" w:rsidP="00F80372">
      <w:pPr>
        <w:numPr>
          <w:ilvl w:val="0"/>
          <w:numId w:val="2"/>
        </w:numPr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НАРОДНЫХ ДЕПУТАТОВ</w:t>
      </w:r>
    </w:p>
    <w:p w:rsidR="00F80372" w:rsidRDefault="00F80372" w:rsidP="00F80372">
      <w:pPr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КРИВОПОЛЯНСКОГО СЕЛЬСКОГО ПОСЕЛЕНИЯ</w:t>
      </w:r>
    </w:p>
    <w:p w:rsidR="00F80372" w:rsidRDefault="00F80372" w:rsidP="00F80372">
      <w:pPr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F80372" w:rsidRDefault="00F80372" w:rsidP="00F80372">
      <w:pPr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</w:p>
    <w:p w:rsidR="00F80372" w:rsidRDefault="00F80372" w:rsidP="00F80372">
      <w:pPr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F80372" w:rsidRDefault="008640DD" w:rsidP="00F80372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«22» </w:t>
      </w:r>
      <w:proofErr w:type="gramStart"/>
      <w:r>
        <w:rPr>
          <w:rFonts w:ascii="Arial" w:hAnsi="Arial" w:cs="Arial"/>
          <w:sz w:val="24"/>
          <w:szCs w:val="24"/>
        </w:rPr>
        <w:t xml:space="preserve">июня </w:t>
      </w:r>
      <w:r w:rsidR="00F80372">
        <w:rPr>
          <w:rFonts w:ascii="Arial" w:hAnsi="Arial" w:cs="Arial"/>
          <w:sz w:val="24"/>
          <w:szCs w:val="24"/>
        </w:rPr>
        <w:t xml:space="preserve"> 2023</w:t>
      </w:r>
      <w:proofErr w:type="gramEnd"/>
      <w:r w:rsidR="00F80372">
        <w:rPr>
          <w:rFonts w:ascii="Arial" w:hAnsi="Arial" w:cs="Arial"/>
          <w:sz w:val="24"/>
          <w:szCs w:val="24"/>
        </w:rPr>
        <w:t xml:space="preserve"> г. № 133</w:t>
      </w:r>
    </w:p>
    <w:p w:rsidR="00F80372" w:rsidRDefault="00F80372" w:rsidP="00F80372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>с. Кривая Поляна</w:t>
      </w:r>
    </w:p>
    <w:p w:rsidR="00F80372" w:rsidRDefault="00F80372" w:rsidP="00F80372">
      <w:pPr>
        <w:pStyle w:val="4"/>
        <w:ind w:left="0" w:firstLine="709"/>
        <w:jc w:val="both"/>
        <w:rPr>
          <w:rFonts w:ascii="Arial" w:hAnsi="Arial" w:cs="Arial"/>
          <w:szCs w:val="24"/>
          <w:u w:val="none"/>
        </w:rPr>
      </w:pPr>
    </w:p>
    <w:p w:rsidR="00F80372" w:rsidRDefault="00F80372" w:rsidP="00F80372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Об утверждении отчета </w:t>
      </w:r>
    </w:p>
    <w:p w:rsidR="00F80372" w:rsidRDefault="00F80372" w:rsidP="00F80372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об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исполнении бюджета Кривополянского</w:t>
      </w:r>
    </w:p>
    <w:p w:rsidR="00F80372" w:rsidRDefault="00F80372" w:rsidP="00F8037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сельского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поселения за 2022 год </w:t>
      </w:r>
    </w:p>
    <w:p w:rsidR="00F80372" w:rsidRDefault="00F80372" w:rsidP="00F8037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F80372" w:rsidRDefault="00F80372" w:rsidP="00F8037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соответствии с Бюджетным кодексом Российской Федерации, Федеральным законом №131-ФЗ «Об общих принципах организации местного самоуправления в Российской Федерации</w:t>
      </w:r>
      <w:r w:rsidRPr="001841AC">
        <w:rPr>
          <w:rFonts w:ascii="Arial" w:hAnsi="Arial" w:cs="Arial"/>
          <w:sz w:val="24"/>
          <w:szCs w:val="24"/>
        </w:rPr>
        <w:t>»,</w:t>
      </w:r>
      <w:r w:rsidRPr="001841AC">
        <w:rPr>
          <w:rFonts w:ascii="Arial" w:hAnsi="Arial" w:cs="Arial"/>
          <w:b/>
          <w:bCs/>
          <w:sz w:val="24"/>
          <w:szCs w:val="24"/>
        </w:rPr>
        <w:t xml:space="preserve"> </w:t>
      </w:r>
      <w:r w:rsidRPr="001841AC">
        <w:rPr>
          <w:rFonts w:ascii="Arial" w:hAnsi="Arial" w:cs="Arial"/>
          <w:bCs/>
          <w:sz w:val="24"/>
          <w:szCs w:val="24"/>
        </w:rPr>
        <w:t>статьей 57 Устава</w:t>
      </w:r>
      <w:r>
        <w:rPr>
          <w:rFonts w:ascii="Arial" w:hAnsi="Arial" w:cs="Arial"/>
          <w:bCs/>
          <w:sz w:val="24"/>
          <w:szCs w:val="24"/>
        </w:rPr>
        <w:t xml:space="preserve"> Кривополянского сельского поселения</w:t>
      </w:r>
      <w:r>
        <w:rPr>
          <w:rFonts w:ascii="Arial" w:hAnsi="Arial" w:cs="Arial"/>
          <w:color w:val="000000"/>
          <w:sz w:val="24"/>
          <w:szCs w:val="24"/>
        </w:rPr>
        <w:t xml:space="preserve"> Совет народных депутатов </w:t>
      </w:r>
    </w:p>
    <w:p w:rsidR="00F80372" w:rsidRDefault="00F80372" w:rsidP="00F80372">
      <w:pPr>
        <w:pStyle w:val="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F80372" w:rsidRPr="001841AC" w:rsidRDefault="00F80372" w:rsidP="00F8037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6C3C11">
        <w:rPr>
          <w:rFonts w:ascii="Arial" w:hAnsi="Arial" w:cs="Arial"/>
          <w:sz w:val="24"/>
          <w:szCs w:val="24"/>
        </w:rPr>
        <w:t xml:space="preserve">1.Утвердить отчет об исполнении бюджета </w:t>
      </w:r>
      <w:r>
        <w:rPr>
          <w:rFonts w:ascii="Arial" w:hAnsi="Arial" w:cs="Arial"/>
          <w:sz w:val="24"/>
          <w:szCs w:val="24"/>
        </w:rPr>
        <w:t>Кривополянс</w:t>
      </w:r>
      <w:r w:rsidRPr="006C3C11">
        <w:rPr>
          <w:rFonts w:ascii="Arial" w:hAnsi="Arial" w:cs="Arial"/>
          <w:sz w:val="24"/>
          <w:szCs w:val="24"/>
        </w:rPr>
        <w:t xml:space="preserve">кого сельского </w:t>
      </w:r>
      <w:r w:rsidRPr="001841AC">
        <w:rPr>
          <w:rFonts w:ascii="Arial" w:hAnsi="Arial" w:cs="Arial"/>
          <w:sz w:val="24"/>
          <w:szCs w:val="24"/>
        </w:rPr>
        <w:t>поселения за 202</w:t>
      </w:r>
      <w:r>
        <w:rPr>
          <w:rFonts w:ascii="Arial" w:hAnsi="Arial" w:cs="Arial"/>
          <w:sz w:val="24"/>
          <w:szCs w:val="24"/>
        </w:rPr>
        <w:t>2</w:t>
      </w:r>
      <w:r w:rsidRPr="001841AC">
        <w:rPr>
          <w:rFonts w:ascii="Arial" w:hAnsi="Arial" w:cs="Arial"/>
          <w:sz w:val="24"/>
          <w:szCs w:val="24"/>
        </w:rPr>
        <w:t xml:space="preserve"> год по </w:t>
      </w:r>
      <w:proofErr w:type="gramStart"/>
      <w:r w:rsidRPr="001841AC">
        <w:rPr>
          <w:rFonts w:ascii="Arial" w:hAnsi="Arial" w:cs="Arial"/>
          <w:sz w:val="24"/>
          <w:szCs w:val="24"/>
        </w:rPr>
        <w:t>доходам  в</w:t>
      </w:r>
      <w:proofErr w:type="gramEnd"/>
      <w:r w:rsidRPr="001841AC">
        <w:rPr>
          <w:rFonts w:ascii="Arial" w:hAnsi="Arial" w:cs="Arial"/>
          <w:sz w:val="24"/>
          <w:szCs w:val="24"/>
        </w:rPr>
        <w:t xml:space="preserve"> сумме </w:t>
      </w:r>
      <w:r w:rsidRPr="007924BB">
        <w:rPr>
          <w:rFonts w:ascii="Arial" w:hAnsi="Arial" w:cs="Arial"/>
          <w:color w:val="000000"/>
          <w:sz w:val="24"/>
          <w:szCs w:val="24"/>
        </w:rPr>
        <w:t>4 301 574,16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841AC">
        <w:rPr>
          <w:rFonts w:ascii="Arial" w:hAnsi="Arial" w:cs="Arial"/>
          <w:sz w:val="24"/>
          <w:szCs w:val="24"/>
        </w:rPr>
        <w:t xml:space="preserve">тыс. рублей и по расходам в сумме </w:t>
      </w:r>
      <w:r w:rsidRPr="00236F88">
        <w:rPr>
          <w:rFonts w:ascii="Arial" w:hAnsi="Arial" w:cs="Arial"/>
          <w:bCs/>
          <w:sz w:val="24"/>
          <w:szCs w:val="24"/>
        </w:rPr>
        <w:t>4 525 242.56</w:t>
      </w:r>
      <w:r w:rsidRPr="00C2775F">
        <w:rPr>
          <w:rFonts w:ascii="Arial" w:hAnsi="Arial" w:cs="Arial"/>
          <w:b/>
          <w:bCs/>
          <w:sz w:val="24"/>
          <w:szCs w:val="24"/>
        </w:rPr>
        <w:t> </w:t>
      </w:r>
      <w:r w:rsidRPr="001841AC">
        <w:rPr>
          <w:rFonts w:ascii="Arial" w:hAnsi="Arial" w:cs="Arial"/>
          <w:sz w:val="24"/>
          <w:szCs w:val="24"/>
        </w:rPr>
        <w:t xml:space="preserve">тыс. рублей с превышением доходов над расходами (профицит бюджета сельского поселения) в сумме </w:t>
      </w:r>
      <w:r>
        <w:rPr>
          <w:rFonts w:ascii="Arial" w:hAnsi="Arial" w:cs="Arial"/>
          <w:sz w:val="24"/>
          <w:szCs w:val="24"/>
        </w:rPr>
        <w:t>223 668,40</w:t>
      </w:r>
      <w:r w:rsidRPr="001841AC">
        <w:rPr>
          <w:rFonts w:ascii="Arial" w:hAnsi="Arial" w:cs="Arial"/>
          <w:sz w:val="24"/>
          <w:szCs w:val="24"/>
        </w:rPr>
        <w:t xml:space="preserve"> тыс. рублей  со следующими показателями:</w:t>
      </w:r>
    </w:p>
    <w:p w:rsidR="00F80372" w:rsidRDefault="00F80372" w:rsidP="00F80372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поступлению доходов в бюджет Кривополянского сельского поселения за 2022  год по кодам классификации доходов бюджета согласно приложению 1  к настоящему решению;</w:t>
      </w:r>
    </w:p>
    <w:p w:rsidR="00F80372" w:rsidRDefault="00F80372" w:rsidP="00F80372">
      <w:pPr>
        <w:tabs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ведомственной структуре расходов бюджета </w:t>
      </w:r>
      <w:r w:rsidRPr="00330BAA">
        <w:rPr>
          <w:rFonts w:ascii="Arial" w:hAnsi="Arial" w:cs="Arial"/>
          <w:color w:val="000000"/>
          <w:sz w:val="24"/>
          <w:szCs w:val="24"/>
          <w:lang w:eastAsia="ru-RU"/>
        </w:rPr>
        <w:t>Кривополянского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сельского поселения за </w:t>
      </w:r>
      <w:r>
        <w:rPr>
          <w:rFonts w:ascii="Arial" w:hAnsi="Arial" w:cs="Arial"/>
          <w:sz w:val="24"/>
          <w:szCs w:val="24"/>
          <w:lang w:eastAsia="ru-RU"/>
        </w:rPr>
        <w:t>2022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год согласно приложению 2 к настоящему решению;</w:t>
      </w:r>
    </w:p>
    <w:p w:rsidR="00F80372" w:rsidRDefault="00F80372" w:rsidP="00F80372">
      <w:pPr>
        <w:tabs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расходам  бюджета </w:t>
      </w:r>
      <w:r w:rsidRPr="00330BAA">
        <w:rPr>
          <w:rFonts w:ascii="Arial" w:hAnsi="Arial" w:cs="Arial"/>
          <w:color w:val="000000"/>
          <w:sz w:val="24"/>
          <w:szCs w:val="24"/>
          <w:lang w:eastAsia="ru-RU"/>
        </w:rPr>
        <w:t>Кривополянского</w:t>
      </w:r>
      <w:r>
        <w:rPr>
          <w:rFonts w:ascii="Arial" w:hAnsi="Arial" w:cs="Arial"/>
          <w:sz w:val="24"/>
          <w:szCs w:val="24"/>
          <w:lang w:eastAsia="ru-RU"/>
        </w:rPr>
        <w:t xml:space="preserve"> сельского поселения  по разделам, подразделам классификации расходов бюджета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за </w:t>
      </w:r>
      <w:r>
        <w:rPr>
          <w:rFonts w:ascii="Arial" w:hAnsi="Arial" w:cs="Arial"/>
          <w:sz w:val="24"/>
          <w:szCs w:val="24"/>
          <w:lang w:eastAsia="ru-RU"/>
        </w:rPr>
        <w:t>2022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год согласно приложению 3 к настоящему решению;</w:t>
      </w:r>
    </w:p>
    <w:p w:rsidR="00F80372" w:rsidRDefault="00F80372" w:rsidP="00F8037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источникам внутреннего финансирования дефицита местного бюджета за </w:t>
      </w:r>
      <w:r>
        <w:rPr>
          <w:rFonts w:ascii="Arial" w:hAnsi="Arial" w:cs="Arial"/>
          <w:sz w:val="24"/>
          <w:szCs w:val="24"/>
          <w:lang w:eastAsia="ru-RU"/>
        </w:rPr>
        <w:t>2022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год по кодам  классификации  источников финансирования  дефицитов бюджета согласно приложению 4 к настоящему решению;</w:t>
      </w:r>
    </w:p>
    <w:p w:rsidR="00F80372" w:rsidRDefault="00F80372" w:rsidP="00F8037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</w:t>
      </w:r>
    </w:p>
    <w:p w:rsidR="00F80372" w:rsidRPr="00575098" w:rsidRDefault="00F80372" w:rsidP="00F80372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2.  Настоящее решение подлежит обнародованию</w:t>
      </w:r>
    </w:p>
    <w:p w:rsidR="00F80372" w:rsidRDefault="00F80372" w:rsidP="00F803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 xml:space="preserve"> Глава Кривополянского сельского </w:t>
      </w:r>
      <w:proofErr w:type="gramStart"/>
      <w:r>
        <w:rPr>
          <w:rFonts w:ascii="Arial" w:eastAsia="Arial Unicode MS" w:hAnsi="Arial" w:cs="Arial"/>
          <w:color w:val="000000"/>
          <w:sz w:val="24"/>
          <w:szCs w:val="24"/>
        </w:rPr>
        <w:t xml:space="preserve">поселения  </w:t>
      </w:r>
      <w:r w:rsidRPr="00F71285">
        <w:rPr>
          <w:rFonts w:ascii="Arial" w:eastAsia="Arial Unicode MS" w:hAnsi="Arial" w:cs="Arial"/>
          <w:color w:val="000000"/>
          <w:sz w:val="24"/>
          <w:szCs w:val="24"/>
        </w:rPr>
        <w:t>А.А.</w:t>
      </w:r>
      <w:proofErr w:type="gramEnd"/>
      <w:r w:rsidRPr="00F71285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proofErr w:type="spellStart"/>
      <w:r w:rsidRPr="00F71285">
        <w:rPr>
          <w:rFonts w:ascii="Arial" w:eastAsia="Arial Unicode MS" w:hAnsi="Arial" w:cs="Arial"/>
          <w:color w:val="000000"/>
          <w:sz w:val="24"/>
          <w:szCs w:val="24"/>
        </w:rPr>
        <w:t>Ребрун</w:t>
      </w:r>
      <w:proofErr w:type="spellEnd"/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к</w:t>
      </w:r>
      <w:proofErr w:type="gramEnd"/>
      <w:r>
        <w:rPr>
          <w:rFonts w:ascii="Arial" w:hAnsi="Arial" w:cs="Arial"/>
          <w:sz w:val="24"/>
          <w:szCs w:val="24"/>
        </w:rPr>
        <w:t xml:space="preserve"> решению Совета народных депутатов</w:t>
      </w: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Кривополянского сельского поселения</w:t>
      </w: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Острогожского муниципального района </w:t>
      </w: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Воронежской области </w:t>
      </w:r>
    </w:p>
    <w:p w:rsidR="00F80372" w:rsidRDefault="00F80372" w:rsidP="00F80372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color w:val="000000"/>
          <w:sz w:val="24"/>
          <w:szCs w:val="24"/>
        </w:rPr>
        <w:t xml:space="preserve">Об утверждении отчета </w:t>
      </w:r>
    </w:p>
    <w:p w:rsidR="00F80372" w:rsidRDefault="00F80372" w:rsidP="00F80372">
      <w:pPr>
        <w:shd w:val="clear" w:color="auto" w:fill="FFFFFF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об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исполнении бюджета Кривополянского</w:t>
      </w:r>
    </w:p>
    <w:p w:rsidR="00F80372" w:rsidRDefault="00F80372" w:rsidP="00F80372">
      <w:pPr>
        <w:jc w:val="right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сельского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поселения за 2022 год </w:t>
      </w:r>
      <w:r>
        <w:rPr>
          <w:rFonts w:ascii="Arial" w:hAnsi="Arial" w:cs="Arial"/>
          <w:sz w:val="24"/>
          <w:szCs w:val="24"/>
        </w:rPr>
        <w:t>»</w:t>
      </w:r>
    </w:p>
    <w:p w:rsidR="00F80372" w:rsidRDefault="008640DD" w:rsidP="00F80372">
      <w:pPr>
        <w:jc w:val="right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от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«22» июня»</w:t>
      </w:r>
      <w:r w:rsidR="00F80372">
        <w:rPr>
          <w:rFonts w:ascii="Arial" w:hAnsi="Arial" w:cs="Arial"/>
          <w:color w:val="000000"/>
          <w:sz w:val="24"/>
          <w:szCs w:val="24"/>
        </w:rPr>
        <w:t>2023 г. №133</w:t>
      </w:r>
    </w:p>
    <w:p w:rsidR="00F80372" w:rsidRDefault="00F80372" w:rsidP="00F80372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F80372" w:rsidRDefault="00F80372" w:rsidP="00F80372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F80372" w:rsidRDefault="00F80372" w:rsidP="00F80372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Поступление доходов в бюджет Кривополянского сельского поселения за 2022 год по кодам классификации доходов бюджета</w:t>
      </w:r>
    </w:p>
    <w:p w:rsidR="00F80372" w:rsidRDefault="00F80372" w:rsidP="00F80372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2520"/>
        <w:gridCol w:w="2080"/>
      </w:tblGrid>
      <w:tr w:rsidR="00F80372" w:rsidRPr="008B7CAA" w:rsidTr="00E774C6">
        <w:trPr>
          <w:trHeight w:val="276"/>
        </w:trPr>
        <w:tc>
          <w:tcPr>
            <w:tcW w:w="5320" w:type="dxa"/>
            <w:vMerge w:val="restart"/>
            <w:shd w:val="clear" w:color="auto" w:fill="auto"/>
            <w:vAlign w:val="center"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shd w:val="clear" w:color="auto" w:fill="auto"/>
            <w:vAlign w:val="center"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Исполнено</w:t>
            </w:r>
          </w:p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  <w:proofErr w:type="gramEnd"/>
          </w:p>
        </w:tc>
      </w:tr>
      <w:tr w:rsidR="00F80372" w:rsidRPr="008B7CAA" w:rsidTr="00E774C6">
        <w:trPr>
          <w:trHeight w:val="276"/>
        </w:trPr>
        <w:tc>
          <w:tcPr>
            <w:tcW w:w="5320" w:type="dxa"/>
            <w:vMerge/>
            <w:shd w:val="clear" w:color="auto" w:fill="auto"/>
            <w:hideMark/>
          </w:tcPr>
          <w:p w:rsidR="00F80372" w:rsidRPr="008B7CAA" w:rsidRDefault="00F80372" w:rsidP="00E774C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F80372" w:rsidRPr="008B7CAA" w:rsidRDefault="00F80372" w:rsidP="00E774C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vMerge/>
            <w:shd w:val="clear" w:color="auto" w:fill="auto"/>
            <w:hideMark/>
          </w:tcPr>
          <w:p w:rsidR="00F80372" w:rsidRPr="008B7CAA" w:rsidRDefault="00F80372" w:rsidP="00E774C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80372" w:rsidRPr="008B7CAA" w:rsidTr="00E774C6">
        <w:trPr>
          <w:trHeight w:val="285"/>
        </w:trPr>
        <w:tc>
          <w:tcPr>
            <w:tcW w:w="5320" w:type="dxa"/>
            <w:vMerge/>
            <w:shd w:val="clear" w:color="auto" w:fill="auto"/>
            <w:hideMark/>
          </w:tcPr>
          <w:p w:rsidR="00F80372" w:rsidRPr="008B7CAA" w:rsidRDefault="00F80372" w:rsidP="00E774C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shd w:val="clear" w:color="auto" w:fill="auto"/>
            <w:hideMark/>
          </w:tcPr>
          <w:p w:rsidR="00F80372" w:rsidRPr="008B7CAA" w:rsidRDefault="00F80372" w:rsidP="00E774C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vMerge/>
            <w:shd w:val="clear" w:color="auto" w:fill="auto"/>
            <w:hideMark/>
          </w:tcPr>
          <w:p w:rsidR="00F80372" w:rsidRPr="008B7CAA" w:rsidRDefault="00F80372" w:rsidP="00E774C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80372" w:rsidRPr="008B7CAA" w:rsidTr="00E774C6">
        <w:trPr>
          <w:trHeight w:val="345"/>
        </w:trPr>
        <w:tc>
          <w:tcPr>
            <w:tcW w:w="5320" w:type="dxa"/>
            <w:shd w:val="clear" w:color="auto" w:fill="auto"/>
            <w:hideMark/>
          </w:tcPr>
          <w:p w:rsidR="00F80372" w:rsidRPr="008B7CAA" w:rsidRDefault="00F80372" w:rsidP="00E774C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  <w:proofErr w:type="gramEnd"/>
          </w:p>
        </w:tc>
        <w:tc>
          <w:tcPr>
            <w:tcW w:w="208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4 301 574,16</w:t>
            </w:r>
          </w:p>
        </w:tc>
      </w:tr>
      <w:tr w:rsidR="00F80372" w:rsidRPr="008B7CAA" w:rsidTr="00E774C6">
        <w:trPr>
          <w:trHeight w:val="300"/>
        </w:trPr>
        <w:tc>
          <w:tcPr>
            <w:tcW w:w="5320" w:type="dxa"/>
            <w:shd w:val="clear" w:color="auto" w:fill="auto"/>
            <w:hideMark/>
          </w:tcPr>
          <w:p w:rsidR="00F80372" w:rsidRPr="008B7CAA" w:rsidRDefault="00F80372" w:rsidP="00E774C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proofErr w:type="gramEnd"/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 xml:space="preserve"> том числе: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80372" w:rsidRPr="008B7CAA" w:rsidTr="00E774C6">
        <w:trPr>
          <w:trHeight w:val="300"/>
        </w:trPr>
        <w:tc>
          <w:tcPr>
            <w:tcW w:w="5320" w:type="dxa"/>
            <w:shd w:val="clear" w:color="auto" w:fill="auto"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182 1 00 00000 00 0000 000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841 056,75</w:t>
            </w:r>
          </w:p>
        </w:tc>
      </w:tr>
      <w:tr w:rsidR="00F80372" w:rsidRPr="008B7CAA" w:rsidTr="00E774C6">
        <w:trPr>
          <w:trHeight w:val="300"/>
        </w:trPr>
        <w:tc>
          <w:tcPr>
            <w:tcW w:w="5320" w:type="dxa"/>
            <w:shd w:val="clear" w:color="auto" w:fill="auto"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182 1 01 00000 00 0000 000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15 142,91</w:t>
            </w:r>
          </w:p>
        </w:tc>
      </w:tr>
      <w:tr w:rsidR="00F80372" w:rsidRPr="008B7CAA" w:rsidTr="00E774C6">
        <w:trPr>
          <w:trHeight w:val="300"/>
        </w:trPr>
        <w:tc>
          <w:tcPr>
            <w:tcW w:w="5320" w:type="dxa"/>
            <w:shd w:val="clear" w:color="auto" w:fill="auto"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182 1 01 02000 01 0000 110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15 142,91</w:t>
            </w:r>
          </w:p>
        </w:tc>
      </w:tr>
      <w:tr w:rsidR="00F80372" w:rsidRPr="008B7CAA" w:rsidTr="00E774C6">
        <w:trPr>
          <w:trHeight w:val="1140"/>
        </w:trPr>
        <w:tc>
          <w:tcPr>
            <w:tcW w:w="5320" w:type="dxa"/>
            <w:shd w:val="clear" w:color="auto" w:fill="auto"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14 861,18</w:t>
            </w:r>
          </w:p>
        </w:tc>
      </w:tr>
      <w:tr w:rsidR="00F80372" w:rsidRPr="008B7CAA" w:rsidTr="00E774C6">
        <w:trPr>
          <w:trHeight w:val="1140"/>
        </w:trPr>
        <w:tc>
          <w:tcPr>
            <w:tcW w:w="5320" w:type="dxa"/>
            <w:shd w:val="clear" w:color="auto" w:fill="auto"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182 1 01 02010 01 1000 110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14 859,17</w:t>
            </w:r>
          </w:p>
        </w:tc>
      </w:tr>
      <w:tr w:rsidR="00F80372" w:rsidRPr="008B7CAA" w:rsidTr="00E774C6">
        <w:trPr>
          <w:trHeight w:val="1140"/>
        </w:trPr>
        <w:tc>
          <w:tcPr>
            <w:tcW w:w="5320" w:type="dxa"/>
            <w:shd w:val="clear" w:color="auto" w:fill="auto"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статьями 227, 2271 и 228 Налогового кодекса Российской Федерации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182 1 01 02010 01 2100 110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1,90</w:t>
            </w:r>
          </w:p>
        </w:tc>
      </w:tr>
      <w:tr w:rsidR="00F80372" w:rsidRPr="008B7CAA" w:rsidTr="00E774C6">
        <w:trPr>
          <w:trHeight w:val="1140"/>
        </w:trPr>
        <w:tc>
          <w:tcPr>
            <w:tcW w:w="5320" w:type="dxa"/>
            <w:shd w:val="clear" w:color="auto" w:fill="auto"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182 1 01 02010 01 3000 110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0,11</w:t>
            </w:r>
          </w:p>
        </w:tc>
      </w:tr>
      <w:tr w:rsidR="00F80372" w:rsidRPr="008B7CAA" w:rsidTr="00E774C6">
        <w:trPr>
          <w:trHeight w:val="1815"/>
        </w:trPr>
        <w:tc>
          <w:tcPr>
            <w:tcW w:w="5320" w:type="dxa"/>
            <w:shd w:val="clear" w:color="auto" w:fill="auto"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1,70</w:t>
            </w:r>
          </w:p>
        </w:tc>
      </w:tr>
      <w:tr w:rsidR="00F80372" w:rsidRPr="008B7CAA" w:rsidTr="00E774C6">
        <w:trPr>
          <w:trHeight w:val="1815"/>
        </w:trPr>
        <w:tc>
          <w:tcPr>
            <w:tcW w:w="5320" w:type="dxa"/>
            <w:shd w:val="clear" w:color="auto" w:fill="auto"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182 1 01 02020 01 2100 110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0,04</w:t>
            </w:r>
          </w:p>
        </w:tc>
      </w:tr>
      <w:tr w:rsidR="00F80372" w:rsidRPr="008B7CAA" w:rsidTr="00E774C6">
        <w:trPr>
          <w:trHeight w:val="1815"/>
        </w:trPr>
        <w:tc>
          <w:tcPr>
            <w:tcW w:w="5320" w:type="dxa"/>
            <w:shd w:val="clear" w:color="auto" w:fill="auto"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182 1 01 02020 01 3000 110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1,66</w:t>
            </w:r>
          </w:p>
        </w:tc>
      </w:tr>
      <w:tr w:rsidR="00F80372" w:rsidRPr="008B7CAA" w:rsidTr="00E774C6">
        <w:trPr>
          <w:trHeight w:val="690"/>
        </w:trPr>
        <w:tc>
          <w:tcPr>
            <w:tcW w:w="5320" w:type="dxa"/>
            <w:shd w:val="clear" w:color="auto" w:fill="auto"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280,03</w:t>
            </w:r>
          </w:p>
        </w:tc>
      </w:tr>
      <w:tr w:rsidR="00F80372" w:rsidRPr="008B7CAA" w:rsidTr="00E774C6">
        <w:trPr>
          <w:trHeight w:val="690"/>
        </w:trPr>
        <w:tc>
          <w:tcPr>
            <w:tcW w:w="5320" w:type="dxa"/>
            <w:shd w:val="clear" w:color="auto" w:fill="auto"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182 1 01 02030 01 1000 110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279,24</w:t>
            </w:r>
          </w:p>
        </w:tc>
      </w:tr>
      <w:tr w:rsidR="00F80372" w:rsidRPr="008B7CAA" w:rsidTr="00E774C6">
        <w:trPr>
          <w:trHeight w:val="690"/>
        </w:trPr>
        <w:tc>
          <w:tcPr>
            <w:tcW w:w="5320" w:type="dxa"/>
            <w:shd w:val="clear" w:color="auto" w:fill="auto"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182 1 01 02030 01 2100 110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0,79</w:t>
            </w:r>
          </w:p>
        </w:tc>
      </w:tr>
      <w:tr w:rsidR="00F80372" w:rsidRPr="008B7CAA" w:rsidTr="00E774C6">
        <w:trPr>
          <w:trHeight w:val="300"/>
        </w:trPr>
        <w:tc>
          <w:tcPr>
            <w:tcW w:w="5320" w:type="dxa"/>
            <w:shd w:val="clear" w:color="auto" w:fill="auto"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182 1 06 00000 00 0000 000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825 913,84</w:t>
            </w:r>
          </w:p>
        </w:tc>
      </w:tr>
      <w:tr w:rsidR="00F80372" w:rsidRPr="008B7CAA" w:rsidTr="00E774C6">
        <w:trPr>
          <w:trHeight w:val="300"/>
        </w:trPr>
        <w:tc>
          <w:tcPr>
            <w:tcW w:w="5320" w:type="dxa"/>
            <w:shd w:val="clear" w:color="auto" w:fill="auto"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182 1 06 01000 00 0000 110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212 472,36</w:t>
            </w:r>
          </w:p>
        </w:tc>
      </w:tr>
      <w:tr w:rsidR="00F80372" w:rsidRPr="008B7CAA" w:rsidTr="00E774C6">
        <w:trPr>
          <w:trHeight w:val="690"/>
        </w:trPr>
        <w:tc>
          <w:tcPr>
            <w:tcW w:w="5320" w:type="dxa"/>
            <w:shd w:val="clear" w:color="auto" w:fill="auto"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212 472,36</w:t>
            </w:r>
          </w:p>
        </w:tc>
      </w:tr>
      <w:tr w:rsidR="00F80372" w:rsidRPr="008B7CAA" w:rsidTr="00E774C6">
        <w:trPr>
          <w:trHeight w:val="300"/>
        </w:trPr>
        <w:tc>
          <w:tcPr>
            <w:tcW w:w="5320" w:type="dxa"/>
            <w:shd w:val="clear" w:color="auto" w:fill="auto"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182 1 06 01030 10 1000 110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212 371,58</w:t>
            </w:r>
          </w:p>
        </w:tc>
      </w:tr>
      <w:tr w:rsidR="00F80372" w:rsidRPr="008B7CAA" w:rsidTr="00E774C6">
        <w:trPr>
          <w:trHeight w:val="915"/>
        </w:trPr>
        <w:tc>
          <w:tcPr>
            <w:tcW w:w="5320" w:type="dxa"/>
            <w:shd w:val="clear" w:color="auto" w:fill="auto"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182 1 06 01030 10 2100 110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100,78</w:t>
            </w:r>
          </w:p>
        </w:tc>
      </w:tr>
      <w:tr w:rsidR="00F80372" w:rsidRPr="008B7CAA" w:rsidTr="00E774C6">
        <w:trPr>
          <w:trHeight w:val="300"/>
        </w:trPr>
        <w:tc>
          <w:tcPr>
            <w:tcW w:w="5320" w:type="dxa"/>
            <w:shd w:val="clear" w:color="auto" w:fill="auto"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182 1 06 06000 00 0000 110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613 441,48</w:t>
            </w:r>
          </w:p>
        </w:tc>
      </w:tr>
      <w:tr w:rsidR="00F80372" w:rsidRPr="008B7CAA" w:rsidTr="00E774C6">
        <w:trPr>
          <w:trHeight w:val="300"/>
        </w:trPr>
        <w:tc>
          <w:tcPr>
            <w:tcW w:w="5320" w:type="dxa"/>
            <w:shd w:val="clear" w:color="auto" w:fill="auto"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182 1 06 06030 00 0000 110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334 290,46</w:t>
            </w:r>
          </w:p>
        </w:tc>
      </w:tr>
      <w:tr w:rsidR="00F80372" w:rsidRPr="008B7CAA" w:rsidTr="00E774C6">
        <w:trPr>
          <w:trHeight w:val="465"/>
        </w:trPr>
        <w:tc>
          <w:tcPr>
            <w:tcW w:w="5320" w:type="dxa"/>
            <w:shd w:val="clear" w:color="auto" w:fill="auto"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182 1 06 06033 10 0000 110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334 290,46</w:t>
            </w:r>
          </w:p>
        </w:tc>
      </w:tr>
      <w:tr w:rsidR="00F80372" w:rsidRPr="008B7CAA" w:rsidTr="00E774C6">
        <w:trPr>
          <w:trHeight w:val="915"/>
        </w:trPr>
        <w:tc>
          <w:tcPr>
            <w:tcW w:w="5320" w:type="dxa"/>
            <w:shd w:val="clear" w:color="auto" w:fill="auto"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proofErr w:type="gramStart"/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поселений  (</w:t>
            </w:r>
            <w:proofErr w:type="gramEnd"/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182 1 06 06033 10 1000 110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332 829,00</w:t>
            </w:r>
          </w:p>
        </w:tc>
      </w:tr>
      <w:tr w:rsidR="00F80372" w:rsidRPr="008B7CAA" w:rsidTr="00E774C6">
        <w:trPr>
          <w:trHeight w:val="690"/>
        </w:trPr>
        <w:tc>
          <w:tcPr>
            <w:tcW w:w="5320" w:type="dxa"/>
            <w:shd w:val="clear" w:color="auto" w:fill="auto"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</w:t>
            </w:r>
            <w:proofErr w:type="gramStart"/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границах  сельских</w:t>
            </w:r>
            <w:proofErr w:type="gramEnd"/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 xml:space="preserve">  поселений  (пени по соответствующему платежу)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182 1 06 06033 10 2100 110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1 461,46</w:t>
            </w:r>
          </w:p>
        </w:tc>
      </w:tr>
      <w:tr w:rsidR="00F80372" w:rsidRPr="008B7CAA" w:rsidTr="00E774C6">
        <w:trPr>
          <w:trHeight w:val="300"/>
        </w:trPr>
        <w:tc>
          <w:tcPr>
            <w:tcW w:w="5320" w:type="dxa"/>
            <w:shd w:val="clear" w:color="auto" w:fill="auto"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182 1 06 06040 00 0000 110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279 151,02</w:t>
            </w:r>
          </w:p>
        </w:tc>
      </w:tr>
      <w:tr w:rsidR="00F80372" w:rsidRPr="008B7CAA" w:rsidTr="00E774C6">
        <w:trPr>
          <w:trHeight w:val="465"/>
        </w:trPr>
        <w:tc>
          <w:tcPr>
            <w:tcW w:w="5320" w:type="dxa"/>
            <w:shd w:val="clear" w:color="auto" w:fill="auto"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279 151,02</w:t>
            </w:r>
          </w:p>
        </w:tc>
      </w:tr>
      <w:tr w:rsidR="00F80372" w:rsidRPr="008B7CAA" w:rsidTr="00E774C6">
        <w:trPr>
          <w:trHeight w:val="300"/>
        </w:trPr>
        <w:tc>
          <w:tcPr>
            <w:tcW w:w="5320" w:type="dxa"/>
            <w:shd w:val="clear" w:color="auto" w:fill="auto"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182 1 06 06043 10 1000 110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277 071,55</w:t>
            </w:r>
          </w:p>
        </w:tc>
      </w:tr>
      <w:tr w:rsidR="00F80372" w:rsidRPr="008B7CAA" w:rsidTr="00E774C6">
        <w:trPr>
          <w:trHeight w:val="690"/>
        </w:trPr>
        <w:tc>
          <w:tcPr>
            <w:tcW w:w="5320" w:type="dxa"/>
            <w:shd w:val="clear" w:color="auto" w:fill="auto"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proofErr w:type="gramStart"/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поселений  (</w:t>
            </w:r>
            <w:proofErr w:type="gramEnd"/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пени по соответствующему платежу)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182 1 06 06043 10 2100 110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2 079,47</w:t>
            </w:r>
          </w:p>
        </w:tc>
      </w:tr>
      <w:tr w:rsidR="00F80372" w:rsidRPr="008B7CAA" w:rsidTr="00E774C6">
        <w:trPr>
          <w:trHeight w:val="300"/>
        </w:trPr>
        <w:tc>
          <w:tcPr>
            <w:tcW w:w="5320" w:type="dxa"/>
            <w:shd w:val="clear" w:color="auto" w:fill="auto"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914 1 00 00000 00 0000 000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3 000,00</w:t>
            </w:r>
          </w:p>
        </w:tc>
      </w:tr>
      <w:tr w:rsidR="00F80372" w:rsidRPr="008B7CAA" w:rsidTr="00E774C6">
        <w:trPr>
          <w:trHeight w:val="300"/>
        </w:trPr>
        <w:tc>
          <w:tcPr>
            <w:tcW w:w="5320" w:type="dxa"/>
            <w:shd w:val="clear" w:color="auto" w:fill="auto"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914 1 08 00000 00 0000 000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3 000,00</w:t>
            </w:r>
          </w:p>
        </w:tc>
      </w:tr>
      <w:tr w:rsidR="00F80372" w:rsidRPr="008B7CAA" w:rsidTr="00E774C6">
        <w:trPr>
          <w:trHeight w:val="690"/>
        </w:trPr>
        <w:tc>
          <w:tcPr>
            <w:tcW w:w="5320" w:type="dxa"/>
            <w:shd w:val="clear" w:color="auto" w:fill="auto"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914 1 08 04000 01 0000 110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3 000,00</w:t>
            </w:r>
          </w:p>
        </w:tc>
      </w:tr>
      <w:tr w:rsidR="00F80372" w:rsidRPr="008B7CAA" w:rsidTr="00E774C6">
        <w:trPr>
          <w:trHeight w:val="1140"/>
        </w:trPr>
        <w:tc>
          <w:tcPr>
            <w:tcW w:w="5320" w:type="dxa"/>
            <w:shd w:val="clear" w:color="auto" w:fill="auto"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914 1 08 04020 01 0000 110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3 000,00</w:t>
            </w:r>
          </w:p>
        </w:tc>
      </w:tr>
      <w:tr w:rsidR="00F80372" w:rsidRPr="008B7CAA" w:rsidTr="00E774C6">
        <w:trPr>
          <w:trHeight w:val="1140"/>
        </w:trPr>
        <w:tc>
          <w:tcPr>
            <w:tcW w:w="5320" w:type="dxa"/>
            <w:shd w:val="clear" w:color="auto" w:fill="auto"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914 1 08 04020 01 1000 110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3 000,00</w:t>
            </w:r>
          </w:p>
        </w:tc>
      </w:tr>
      <w:tr w:rsidR="00F80372" w:rsidRPr="008B7CAA" w:rsidTr="00E774C6">
        <w:trPr>
          <w:trHeight w:val="300"/>
        </w:trPr>
        <w:tc>
          <w:tcPr>
            <w:tcW w:w="5320" w:type="dxa"/>
            <w:shd w:val="clear" w:color="auto" w:fill="auto"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914 2 00 00000 00 0000 000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3 457 517,41</w:t>
            </w:r>
          </w:p>
        </w:tc>
      </w:tr>
      <w:tr w:rsidR="00F80372" w:rsidRPr="008B7CAA" w:rsidTr="00E774C6">
        <w:trPr>
          <w:trHeight w:val="465"/>
        </w:trPr>
        <w:tc>
          <w:tcPr>
            <w:tcW w:w="5320" w:type="dxa"/>
            <w:shd w:val="clear" w:color="auto" w:fill="auto"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914 2 02 00000 00 0000 000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3 417 517,41</w:t>
            </w:r>
          </w:p>
        </w:tc>
      </w:tr>
      <w:tr w:rsidR="00F80372" w:rsidRPr="008B7CAA" w:rsidTr="00E774C6">
        <w:trPr>
          <w:trHeight w:val="465"/>
        </w:trPr>
        <w:tc>
          <w:tcPr>
            <w:tcW w:w="5320" w:type="dxa"/>
            <w:shd w:val="clear" w:color="auto" w:fill="auto"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914 2 02 10000 00 0000 150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510 200,00</w:t>
            </w:r>
          </w:p>
        </w:tc>
      </w:tr>
      <w:tr w:rsidR="00F80372" w:rsidRPr="008B7CAA" w:rsidTr="00E774C6">
        <w:trPr>
          <w:trHeight w:val="300"/>
        </w:trPr>
        <w:tc>
          <w:tcPr>
            <w:tcW w:w="5320" w:type="dxa"/>
            <w:shd w:val="clear" w:color="auto" w:fill="auto"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914 2 02 15001 00 0000 150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129 600,00</w:t>
            </w:r>
          </w:p>
        </w:tc>
      </w:tr>
      <w:tr w:rsidR="00F80372" w:rsidRPr="008B7CAA" w:rsidTr="00E774C6">
        <w:trPr>
          <w:trHeight w:val="690"/>
        </w:trPr>
        <w:tc>
          <w:tcPr>
            <w:tcW w:w="5320" w:type="dxa"/>
            <w:shd w:val="clear" w:color="auto" w:fill="auto"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914 2 02 15001 10 0000 150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129 600,00</w:t>
            </w:r>
          </w:p>
        </w:tc>
      </w:tr>
      <w:tr w:rsidR="00F80372" w:rsidRPr="008B7CAA" w:rsidTr="00E774C6">
        <w:trPr>
          <w:trHeight w:val="690"/>
        </w:trPr>
        <w:tc>
          <w:tcPr>
            <w:tcW w:w="5320" w:type="dxa"/>
            <w:shd w:val="clear" w:color="auto" w:fill="auto"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914 2 02 16001 00 0000 150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380 600,00</w:t>
            </w:r>
          </w:p>
        </w:tc>
      </w:tr>
      <w:tr w:rsidR="00F80372" w:rsidRPr="008B7CAA" w:rsidTr="00E774C6">
        <w:trPr>
          <w:trHeight w:val="690"/>
        </w:trPr>
        <w:tc>
          <w:tcPr>
            <w:tcW w:w="5320" w:type="dxa"/>
            <w:shd w:val="clear" w:color="auto" w:fill="auto"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914 2 02 16001 10 0000 150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380 600,00</w:t>
            </w:r>
          </w:p>
        </w:tc>
      </w:tr>
      <w:tr w:rsidR="00F80372" w:rsidRPr="008B7CAA" w:rsidTr="00E774C6">
        <w:trPr>
          <w:trHeight w:val="465"/>
        </w:trPr>
        <w:tc>
          <w:tcPr>
            <w:tcW w:w="5320" w:type="dxa"/>
            <w:shd w:val="clear" w:color="auto" w:fill="auto"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914 2 02 30000 00 0000 150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99 000,00</w:t>
            </w:r>
          </w:p>
        </w:tc>
      </w:tr>
      <w:tr w:rsidR="00F80372" w:rsidRPr="008B7CAA" w:rsidTr="00E774C6">
        <w:trPr>
          <w:trHeight w:val="690"/>
        </w:trPr>
        <w:tc>
          <w:tcPr>
            <w:tcW w:w="5320" w:type="dxa"/>
            <w:shd w:val="clear" w:color="auto" w:fill="auto"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914 2 02 35118 00 0000 150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99 000,00</w:t>
            </w:r>
          </w:p>
        </w:tc>
      </w:tr>
      <w:tr w:rsidR="00F80372" w:rsidRPr="008B7CAA" w:rsidTr="00E774C6">
        <w:trPr>
          <w:trHeight w:val="915"/>
        </w:trPr>
        <w:tc>
          <w:tcPr>
            <w:tcW w:w="5320" w:type="dxa"/>
            <w:shd w:val="clear" w:color="auto" w:fill="auto"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914 2 02 35118 10 0000 150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99 000,00</w:t>
            </w:r>
          </w:p>
        </w:tc>
      </w:tr>
      <w:tr w:rsidR="00F80372" w:rsidRPr="008B7CAA" w:rsidTr="00E774C6">
        <w:trPr>
          <w:trHeight w:val="300"/>
        </w:trPr>
        <w:tc>
          <w:tcPr>
            <w:tcW w:w="5320" w:type="dxa"/>
            <w:shd w:val="clear" w:color="auto" w:fill="auto"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914 2 02 40000 00 0000 150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2 808 317,41</w:t>
            </w:r>
          </w:p>
        </w:tc>
      </w:tr>
      <w:tr w:rsidR="00F80372" w:rsidRPr="008B7CAA" w:rsidTr="00E774C6">
        <w:trPr>
          <w:trHeight w:val="915"/>
        </w:trPr>
        <w:tc>
          <w:tcPr>
            <w:tcW w:w="5320" w:type="dxa"/>
            <w:shd w:val="clear" w:color="auto" w:fill="auto"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914 2 02 40014 00 0000 150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251 131,41</w:t>
            </w:r>
          </w:p>
        </w:tc>
      </w:tr>
      <w:tr w:rsidR="00F80372" w:rsidRPr="008B7CAA" w:rsidTr="00E774C6">
        <w:trPr>
          <w:trHeight w:val="1140"/>
        </w:trPr>
        <w:tc>
          <w:tcPr>
            <w:tcW w:w="5320" w:type="dxa"/>
            <w:shd w:val="clear" w:color="auto" w:fill="auto"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914 2 02 40014 10 0000 150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251 131,41</w:t>
            </w:r>
          </w:p>
        </w:tc>
      </w:tr>
      <w:tr w:rsidR="00F80372" w:rsidRPr="008B7CAA" w:rsidTr="00E774C6">
        <w:trPr>
          <w:trHeight w:val="465"/>
        </w:trPr>
        <w:tc>
          <w:tcPr>
            <w:tcW w:w="5320" w:type="dxa"/>
            <w:shd w:val="clear" w:color="auto" w:fill="auto"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914 2 02 49999 00 0000 150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2 557 186,00</w:t>
            </w:r>
          </w:p>
        </w:tc>
      </w:tr>
      <w:tr w:rsidR="00F80372" w:rsidRPr="008B7CAA" w:rsidTr="00E774C6">
        <w:trPr>
          <w:trHeight w:val="465"/>
        </w:trPr>
        <w:tc>
          <w:tcPr>
            <w:tcW w:w="5320" w:type="dxa"/>
            <w:shd w:val="clear" w:color="auto" w:fill="auto"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914 2 02 49999 10 0000 150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2 557 186,00</w:t>
            </w:r>
          </w:p>
        </w:tc>
      </w:tr>
      <w:tr w:rsidR="00F80372" w:rsidRPr="008B7CAA" w:rsidTr="00E774C6">
        <w:trPr>
          <w:trHeight w:val="300"/>
        </w:trPr>
        <w:tc>
          <w:tcPr>
            <w:tcW w:w="5320" w:type="dxa"/>
            <w:shd w:val="clear" w:color="auto" w:fill="auto"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914 2 07 00000 00 0000 000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40 000,00</w:t>
            </w:r>
          </w:p>
        </w:tc>
      </w:tr>
      <w:tr w:rsidR="00F80372" w:rsidRPr="008B7CAA" w:rsidTr="00E774C6">
        <w:trPr>
          <w:trHeight w:val="465"/>
        </w:trPr>
        <w:tc>
          <w:tcPr>
            <w:tcW w:w="5320" w:type="dxa"/>
            <w:shd w:val="clear" w:color="auto" w:fill="auto"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914 2 07 05000 10 0000 150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40 000,00</w:t>
            </w:r>
          </w:p>
        </w:tc>
      </w:tr>
      <w:tr w:rsidR="00F80372" w:rsidRPr="008B7CAA" w:rsidTr="00E774C6">
        <w:trPr>
          <w:trHeight w:val="465"/>
        </w:trPr>
        <w:tc>
          <w:tcPr>
            <w:tcW w:w="5320" w:type="dxa"/>
            <w:shd w:val="clear" w:color="auto" w:fill="auto"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914 2 07 05030 10 0000 150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CAA">
              <w:rPr>
                <w:rFonts w:ascii="Arial" w:hAnsi="Arial" w:cs="Arial"/>
                <w:color w:val="000000"/>
                <w:sz w:val="24"/>
                <w:szCs w:val="24"/>
              </w:rPr>
              <w:t>40 000,00</w:t>
            </w:r>
          </w:p>
        </w:tc>
      </w:tr>
    </w:tbl>
    <w:p w:rsidR="00F80372" w:rsidRDefault="00F80372" w:rsidP="00575098">
      <w:pPr>
        <w:rPr>
          <w:rFonts w:ascii="Arial" w:hAnsi="Arial" w:cs="Arial"/>
          <w:sz w:val="24"/>
          <w:szCs w:val="24"/>
        </w:rPr>
      </w:pPr>
    </w:p>
    <w:p w:rsidR="00F80372" w:rsidRDefault="00F80372" w:rsidP="00F803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Кривополянского сельского поселен</w:t>
      </w:r>
      <w:r w:rsidR="00575098">
        <w:rPr>
          <w:rFonts w:ascii="Arial" w:hAnsi="Arial" w:cs="Arial"/>
          <w:sz w:val="24"/>
          <w:szCs w:val="24"/>
        </w:rPr>
        <w:t xml:space="preserve">ия   </w:t>
      </w:r>
      <w:r>
        <w:rPr>
          <w:rFonts w:ascii="Arial" w:hAnsi="Arial" w:cs="Arial"/>
          <w:sz w:val="24"/>
          <w:szCs w:val="24"/>
        </w:rPr>
        <w:t xml:space="preserve">А.А. </w:t>
      </w:r>
      <w:proofErr w:type="spellStart"/>
      <w:r>
        <w:rPr>
          <w:rFonts w:ascii="Arial" w:hAnsi="Arial" w:cs="Arial"/>
          <w:sz w:val="24"/>
          <w:szCs w:val="24"/>
        </w:rPr>
        <w:t>Ребрун</w:t>
      </w:r>
      <w:proofErr w:type="spellEnd"/>
    </w:p>
    <w:p w:rsidR="00F80372" w:rsidRDefault="00F80372" w:rsidP="00F80372">
      <w:pPr>
        <w:jc w:val="both"/>
        <w:rPr>
          <w:rFonts w:ascii="Arial" w:hAnsi="Arial" w:cs="Arial"/>
          <w:sz w:val="24"/>
          <w:szCs w:val="24"/>
        </w:rPr>
      </w:pP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</w:p>
    <w:p w:rsidR="00F80372" w:rsidRDefault="00F80372" w:rsidP="00F80372">
      <w:pPr>
        <w:tabs>
          <w:tab w:val="left" w:pos="5295"/>
        </w:tabs>
        <w:jc w:val="right"/>
        <w:rPr>
          <w:rFonts w:ascii="Arial" w:hAnsi="Arial" w:cs="Arial"/>
          <w:sz w:val="24"/>
          <w:szCs w:val="24"/>
        </w:rPr>
      </w:pP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2</w:t>
      </w: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к</w:t>
      </w:r>
      <w:proofErr w:type="gramEnd"/>
      <w:r>
        <w:rPr>
          <w:rFonts w:ascii="Arial" w:hAnsi="Arial" w:cs="Arial"/>
          <w:sz w:val="24"/>
          <w:szCs w:val="24"/>
        </w:rPr>
        <w:t xml:space="preserve"> решению Совета народных депутатов</w:t>
      </w: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Кривополянского сельского поселения</w:t>
      </w: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Острогожского муниципального района </w:t>
      </w: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Воронежской области </w:t>
      </w:r>
    </w:p>
    <w:p w:rsidR="00F80372" w:rsidRDefault="00F80372" w:rsidP="00F80372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color w:val="000000"/>
          <w:sz w:val="24"/>
          <w:szCs w:val="24"/>
        </w:rPr>
        <w:t xml:space="preserve">Об утверждении отчета </w:t>
      </w:r>
    </w:p>
    <w:p w:rsidR="00F80372" w:rsidRDefault="00F80372" w:rsidP="00F80372">
      <w:pPr>
        <w:shd w:val="clear" w:color="auto" w:fill="FFFFFF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об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исполнении бюджета Кривополянского</w:t>
      </w:r>
    </w:p>
    <w:p w:rsidR="00F80372" w:rsidRDefault="00F80372" w:rsidP="00F80372">
      <w:pPr>
        <w:jc w:val="right"/>
        <w:rPr>
          <w:rFonts w:ascii="Arial" w:eastAsia="Arial Unicode MS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сельского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поселения за 2022 год </w:t>
      </w:r>
      <w:r>
        <w:rPr>
          <w:rFonts w:ascii="Arial" w:hAnsi="Arial" w:cs="Arial"/>
          <w:sz w:val="24"/>
          <w:szCs w:val="24"/>
        </w:rPr>
        <w:t>»</w:t>
      </w:r>
    </w:p>
    <w:p w:rsidR="00F80372" w:rsidRDefault="008640DD" w:rsidP="00F80372">
      <w:pPr>
        <w:tabs>
          <w:tab w:val="left" w:pos="5295"/>
        </w:tabs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eastAsia="Arial Unicode MS" w:hAnsi="Arial" w:cs="Arial"/>
          <w:color w:val="000000"/>
          <w:sz w:val="24"/>
          <w:szCs w:val="24"/>
        </w:rPr>
        <w:t>от</w:t>
      </w:r>
      <w:proofErr w:type="gramEnd"/>
      <w:r>
        <w:rPr>
          <w:rFonts w:ascii="Arial" w:eastAsia="Arial Unicode MS" w:hAnsi="Arial" w:cs="Arial"/>
          <w:color w:val="000000"/>
          <w:sz w:val="24"/>
          <w:szCs w:val="24"/>
        </w:rPr>
        <w:t xml:space="preserve"> «22» июня </w:t>
      </w:r>
      <w:r w:rsidR="00F80372">
        <w:rPr>
          <w:rFonts w:ascii="Arial" w:eastAsia="Arial Unicode MS" w:hAnsi="Arial" w:cs="Arial"/>
          <w:color w:val="000000"/>
          <w:sz w:val="24"/>
          <w:szCs w:val="24"/>
        </w:rPr>
        <w:t xml:space="preserve"> 2023  г. №133 </w:t>
      </w:r>
    </w:p>
    <w:p w:rsidR="00F80372" w:rsidRDefault="00F80372" w:rsidP="00F80372">
      <w:pPr>
        <w:rPr>
          <w:rFonts w:ascii="Arial" w:hAnsi="Arial" w:cs="Arial"/>
          <w:sz w:val="24"/>
          <w:szCs w:val="24"/>
        </w:rPr>
      </w:pP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</w:p>
    <w:p w:rsidR="00F80372" w:rsidRDefault="00F80372" w:rsidP="00F80372">
      <w:pPr>
        <w:tabs>
          <w:tab w:val="left" w:pos="2713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Ведомственная структура расходов </w:t>
      </w:r>
    </w:p>
    <w:p w:rsidR="00F80372" w:rsidRDefault="00F80372" w:rsidP="00F80372">
      <w:pPr>
        <w:tabs>
          <w:tab w:val="left" w:pos="2713"/>
        </w:tabs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бюджета</w:t>
      </w:r>
      <w:proofErr w:type="gramEnd"/>
      <w:r>
        <w:rPr>
          <w:rFonts w:ascii="Arial" w:hAnsi="Arial" w:cs="Arial"/>
          <w:sz w:val="24"/>
          <w:szCs w:val="24"/>
        </w:rPr>
        <w:t xml:space="preserve"> Кривополянского сельского поселения </w:t>
      </w:r>
    </w:p>
    <w:p w:rsidR="00F80372" w:rsidRDefault="00F80372" w:rsidP="00F80372">
      <w:pPr>
        <w:tabs>
          <w:tab w:val="left" w:pos="2713"/>
        </w:tabs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за</w:t>
      </w:r>
      <w:proofErr w:type="gramEnd"/>
      <w:r>
        <w:rPr>
          <w:rFonts w:ascii="Arial" w:hAnsi="Arial" w:cs="Arial"/>
          <w:sz w:val="24"/>
          <w:szCs w:val="24"/>
        </w:rPr>
        <w:t xml:space="preserve"> 2022  год</w:t>
      </w:r>
    </w:p>
    <w:p w:rsidR="00F80372" w:rsidRDefault="00F80372" w:rsidP="00F80372">
      <w:pPr>
        <w:tabs>
          <w:tab w:val="left" w:pos="2713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858"/>
        <w:gridCol w:w="800"/>
        <w:gridCol w:w="800"/>
        <w:gridCol w:w="1578"/>
        <w:gridCol w:w="700"/>
        <w:gridCol w:w="1685"/>
      </w:tblGrid>
      <w:tr w:rsidR="00F80372" w:rsidRPr="008B7CAA" w:rsidTr="00E774C6">
        <w:trPr>
          <w:trHeight w:val="30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 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800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800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578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ЦСР</w:t>
            </w:r>
          </w:p>
        </w:tc>
        <w:tc>
          <w:tcPr>
            <w:tcW w:w="700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ВР </w:t>
            </w:r>
          </w:p>
        </w:tc>
        <w:tc>
          <w:tcPr>
            <w:tcW w:w="1685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Исполнено</w:t>
            </w:r>
          </w:p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рублей</w:t>
            </w:r>
            <w:proofErr w:type="gramEnd"/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F80372" w:rsidRPr="008B7CAA" w:rsidTr="00E774C6">
        <w:trPr>
          <w:trHeight w:val="30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Всего 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8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4 525 242.56 </w:t>
            </w:r>
          </w:p>
        </w:tc>
      </w:tr>
      <w:tr w:rsidR="00F80372" w:rsidRPr="008B7CAA" w:rsidTr="00E774C6">
        <w:trPr>
          <w:trHeight w:val="615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800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00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8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2 047 640.01</w:t>
            </w:r>
          </w:p>
        </w:tc>
      </w:tr>
      <w:tr w:rsidR="00F80372" w:rsidRPr="008B7CAA" w:rsidTr="00E774C6">
        <w:trPr>
          <w:trHeight w:val="102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745 741,99</w:t>
            </w:r>
          </w:p>
        </w:tc>
      </w:tr>
      <w:tr w:rsidR="00F80372" w:rsidRPr="008B7CAA" w:rsidTr="00E774C6">
        <w:trPr>
          <w:trHeight w:val="102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"Обеспечение решения вопросов местного значения Кривополянского сельского поселения "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745 741,99</w:t>
            </w:r>
          </w:p>
        </w:tc>
      </w:tr>
      <w:tr w:rsidR="00F80372" w:rsidRPr="008B7CAA" w:rsidTr="00E774C6">
        <w:trPr>
          <w:trHeight w:val="102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Подпрограмма "Обеспечение деятельности администрации Кривополянского сельского поселения по решению вопросов местного значения"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745 741,99</w:t>
            </w:r>
          </w:p>
        </w:tc>
      </w:tr>
      <w:tr w:rsidR="00F80372" w:rsidRPr="008B7CAA" w:rsidTr="00E774C6">
        <w:trPr>
          <w:trHeight w:val="51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Основное мероприятие "Деятельность главы сельского поселения"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745 741,99</w:t>
            </w:r>
          </w:p>
        </w:tc>
      </w:tr>
      <w:tr w:rsidR="00F80372" w:rsidRPr="008B7CAA" w:rsidTr="00E774C6">
        <w:trPr>
          <w:trHeight w:val="204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0110892020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745 741,99</w:t>
            </w:r>
          </w:p>
        </w:tc>
      </w:tr>
      <w:tr w:rsidR="00F80372" w:rsidRPr="008B7CAA" w:rsidTr="00E774C6">
        <w:trPr>
          <w:trHeight w:val="153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0110892020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745 741,99</w:t>
            </w:r>
          </w:p>
        </w:tc>
      </w:tr>
      <w:tr w:rsidR="00F80372" w:rsidRPr="008B7CAA" w:rsidTr="00E774C6">
        <w:trPr>
          <w:trHeight w:val="153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1 109 712,56</w:t>
            </w:r>
          </w:p>
        </w:tc>
      </w:tr>
      <w:tr w:rsidR="00F80372" w:rsidRPr="008B7CAA" w:rsidTr="00E774C6">
        <w:trPr>
          <w:trHeight w:val="102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"Обеспечение решения вопросов местного значения Кривополянского сельского поселения "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1 109 712,56</w:t>
            </w:r>
          </w:p>
        </w:tc>
      </w:tr>
      <w:tr w:rsidR="00F80372" w:rsidRPr="008B7CAA" w:rsidTr="00E774C6">
        <w:trPr>
          <w:trHeight w:val="102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Подпрограмма "Обеспечение деятельности администрации Кривополянского сельского поселения по решению вопросов местного значения"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1 109 712,56</w:t>
            </w:r>
          </w:p>
        </w:tc>
      </w:tr>
      <w:tr w:rsidR="00F80372" w:rsidRPr="008B7CAA" w:rsidTr="00E774C6">
        <w:trPr>
          <w:trHeight w:val="765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Основное мероприятие "Деятельность органов местного самоуправления по реализации муниципальной программы"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1 109 712,56</w:t>
            </w:r>
          </w:p>
        </w:tc>
      </w:tr>
      <w:tr w:rsidR="00F80372" w:rsidRPr="008B7CAA" w:rsidTr="00E774C6">
        <w:trPr>
          <w:trHeight w:val="204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</w:t>
            </w:r>
            <w:r w:rsidRPr="008B7CAA">
              <w:rPr>
                <w:rFonts w:ascii="Arial" w:hAnsi="Arial" w:cs="Arial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0110792010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1 091 328,56</w:t>
            </w:r>
          </w:p>
        </w:tc>
      </w:tr>
      <w:tr w:rsidR="00F80372" w:rsidRPr="008B7CAA" w:rsidTr="00E774C6">
        <w:trPr>
          <w:trHeight w:val="153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0110792010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773 504,26</w:t>
            </w:r>
          </w:p>
        </w:tc>
      </w:tr>
      <w:tr w:rsidR="00F80372" w:rsidRPr="008B7CAA" w:rsidTr="00E774C6">
        <w:trPr>
          <w:trHeight w:val="765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0110792010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317 061,80</w:t>
            </w:r>
          </w:p>
        </w:tc>
      </w:tr>
      <w:tr w:rsidR="00F80372" w:rsidRPr="008B7CAA" w:rsidTr="00E774C6">
        <w:trPr>
          <w:trHeight w:val="30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0110792010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762,50</w:t>
            </w:r>
          </w:p>
        </w:tc>
      </w:tr>
      <w:tr w:rsidR="00F80372" w:rsidRPr="008B7CAA" w:rsidTr="00E774C6">
        <w:trPr>
          <w:trHeight w:val="51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Иные межбюджетные трансферты (Межбюджетные трансферты)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0110798050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18 384,00</w:t>
            </w:r>
          </w:p>
        </w:tc>
      </w:tr>
      <w:tr w:rsidR="00F80372" w:rsidRPr="008B7CAA" w:rsidTr="00E774C6">
        <w:trPr>
          <w:trHeight w:val="30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0110798050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18 384,00</w:t>
            </w:r>
          </w:p>
        </w:tc>
      </w:tr>
      <w:tr w:rsidR="00F80372" w:rsidRPr="008B7CAA" w:rsidTr="00E774C6">
        <w:trPr>
          <w:trHeight w:val="30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25 452,00</w:t>
            </w:r>
          </w:p>
        </w:tc>
      </w:tr>
      <w:tr w:rsidR="00F80372" w:rsidRPr="008B7CAA" w:rsidTr="00E774C6">
        <w:trPr>
          <w:trHeight w:val="102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"Обеспечение решения вопросов местного значения Кривополянского сельского поселения "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25 452,00</w:t>
            </w:r>
          </w:p>
        </w:tc>
      </w:tr>
      <w:tr w:rsidR="00F80372" w:rsidRPr="008B7CAA" w:rsidTr="00E774C6">
        <w:trPr>
          <w:trHeight w:val="102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Подпрограмма "Обеспечение деятельности администрации Кривополянского сельского поселения по решению вопросов местного значения"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25 452,00</w:t>
            </w:r>
          </w:p>
        </w:tc>
      </w:tr>
      <w:tr w:rsidR="00F80372" w:rsidRPr="008B7CAA" w:rsidTr="00E774C6">
        <w:trPr>
          <w:trHeight w:val="765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Основное мероприятие "Деятельность органов местного самоуправления по реализации муниципальной программы"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25 452,00</w:t>
            </w:r>
          </w:p>
        </w:tc>
      </w:tr>
      <w:tr w:rsidR="00F80372" w:rsidRPr="008B7CAA" w:rsidTr="00E774C6">
        <w:trPr>
          <w:trHeight w:val="102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Расходы на 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0110790200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25 452,00</w:t>
            </w:r>
          </w:p>
        </w:tc>
      </w:tr>
      <w:tr w:rsidR="00F80372" w:rsidRPr="008B7CAA" w:rsidTr="00E774C6">
        <w:trPr>
          <w:trHeight w:val="765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0110790200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25 452,00</w:t>
            </w:r>
          </w:p>
        </w:tc>
      </w:tr>
      <w:tr w:rsidR="00F80372" w:rsidRPr="008B7CAA" w:rsidTr="00E774C6">
        <w:trPr>
          <w:trHeight w:val="315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00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8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99 000,00</w:t>
            </w:r>
          </w:p>
        </w:tc>
      </w:tr>
      <w:tr w:rsidR="00F80372" w:rsidRPr="008B7CAA" w:rsidTr="00E774C6">
        <w:trPr>
          <w:trHeight w:val="51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99 000,00</w:t>
            </w:r>
          </w:p>
        </w:tc>
      </w:tr>
      <w:tr w:rsidR="00F80372" w:rsidRPr="008B7CAA" w:rsidTr="00E774C6">
        <w:trPr>
          <w:trHeight w:val="102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"Обеспечение решения вопросов местного значения Кривополянского сельского поселения "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99 000,00</w:t>
            </w:r>
          </w:p>
        </w:tc>
      </w:tr>
      <w:tr w:rsidR="00F80372" w:rsidRPr="008B7CAA" w:rsidTr="00E774C6">
        <w:trPr>
          <w:trHeight w:val="102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Подпрограмма "Обеспечение деятельности администрации Кривополянского сельского поселения по решению вопросов местного значения"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99 000,00</w:t>
            </w:r>
          </w:p>
        </w:tc>
      </w:tr>
      <w:tr w:rsidR="00F80372" w:rsidRPr="008B7CAA" w:rsidTr="00E774C6">
        <w:trPr>
          <w:trHeight w:val="765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99 000,00</w:t>
            </w:r>
          </w:p>
        </w:tc>
      </w:tr>
      <w:tr w:rsidR="00F80372" w:rsidRPr="008B7CAA" w:rsidTr="00E774C6">
        <w:trPr>
          <w:trHeight w:val="2295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0110151180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99 000,00</w:t>
            </w:r>
          </w:p>
        </w:tc>
      </w:tr>
      <w:tr w:rsidR="00F80372" w:rsidRPr="008B7CAA" w:rsidTr="00E774C6">
        <w:trPr>
          <w:trHeight w:val="153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0110151180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92 400,00</w:t>
            </w:r>
          </w:p>
        </w:tc>
      </w:tr>
      <w:tr w:rsidR="00F80372" w:rsidRPr="008B7CAA" w:rsidTr="00E774C6">
        <w:trPr>
          <w:trHeight w:val="765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0110151180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6 600,00</w:t>
            </w:r>
          </w:p>
        </w:tc>
      </w:tr>
      <w:tr w:rsidR="00F80372" w:rsidRPr="008B7CAA" w:rsidTr="00E774C6">
        <w:trPr>
          <w:trHeight w:val="915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00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8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736 300,00</w:t>
            </w:r>
          </w:p>
        </w:tc>
      </w:tr>
      <w:tr w:rsidR="00F80372" w:rsidRPr="008B7CAA" w:rsidTr="00E774C6">
        <w:trPr>
          <w:trHeight w:val="102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736 300,00</w:t>
            </w:r>
          </w:p>
        </w:tc>
      </w:tr>
      <w:tr w:rsidR="00F80372" w:rsidRPr="008B7CAA" w:rsidTr="00E774C6">
        <w:trPr>
          <w:trHeight w:val="102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"Обеспечение решения вопросов местного значения Кривополянского сельского поселения "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736 300,00</w:t>
            </w:r>
          </w:p>
        </w:tc>
      </w:tr>
      <w:tr w:rsidR="00F80372" w:rsidRPr="008B7CAA" w:rsidTr="00E774C6">
        <w:trPr>
          <w:trHeight w:val="102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Подпрограмма "Обеспечение деятельности администрации Кривополянского сельского поселения по решению вопросов местного значения"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736 300,00</w:t>
            </w:r>
          </w:p>
        </w:tc>
      </w:tr>
      <w:tr w:rsidR="00F80372" w:rsidRPr="008B7CAA" w:rsidTr="00E774C6">
        <w:trPr>
          <w:trHeight w:val="765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Основное мероприятие "Защита населения и территории от чрезвычайных ситуаций природного и техногенного характера"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736 300,00</w:t>
            </w:r>
          </w:p>
        </w:tc>
      </w:tr>
      <w:tr w:rsidR="00F80372" w:rsidRPr="008B7CAA" w:rsidTr="00E774C6">
        <w:trPr>
          <w:trHeight w:val="102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Субсидии некоммерческим организациям (Предоставление субсидий бюджетным, автономным и иным некоммерческим организациям)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0110291440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736 300,00</w:t>
            </w:r>
          </w:p>
        </w:tc>
      </w:tr>
      <w:tr w:rsidR="00F80372" w:rsidRPr="008B7CAA" w:rsidTr="00E774C6">
        <w:trPr>
          <w:trHeight w:val="765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0110291440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736 300,00</w:t>
            </w:r>
          </w:p>
        </w:tc>
      </w:tr>
      <w:tr w:rsidR="00F80372" w:rsidRPr="008B7CAA" w:rsidTr="00E774C6">
        <w:trPr>
          <w:trHeight w:val="315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00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8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417 339.03</w:t>
            </w:r>
          </w:p>
        </w:tc>
      </w:tr>
      <w:tr w:rsidR="00F80372" w:rsidRPr="008B7CAA" w:rsidTr="00E774C6">
        <w:trPr>
          <w:trHeight w:val="51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392 499.03</w:t>
            </w:r>
          </w:p>
        </w:tc>
      </w:tr>
      <w:tr w:rsidR="00F80372" w:rsidRPr="008B7CAA" w:rsidTr="00E774C6">
        <w:trPr>
          <w:trHeight w:val="102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"Обеспечение решения вопросов местного значения Кривополянского сельского поселения "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392 499.03</w:t>
            </w:r>
          </w:p>
        </w:tc>
      </w:tr>
      <w:tr w:rsidR="00F80372" w:rsidRPr="008B7CAA" w:rsidTr="00E774C6">
        <w:trPr>
          <w:trHeight w:val="102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Подпрограмма "Обеспечение деятельности администрации Кривополянского сельского поселения по решению вопросов местного значения"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bCs/>
                <w:sz w:val="24"/>
                <w:szCs w:val="24"/>
              </w:rPr>
              <w:t>392 499.03</w:t>
            </w:r>
          </w:p>
        </w:tc>
      </w:tr>
      <w:tr w:rsidR="00F80372" w:rsidRPr="008B7CAA" w:rsidTr="00E774C6">
        <w:trPr>
          <w:trHeight w:val="765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bCs/>
                <w:sz w:val="24"/>
                <w:szCs w:val="24"/>
              </w:rPr>
              <w:t>392 499.03</w:t>
            </w:r>
          </w:p>
        </w:tc>
      </w:tr>
      <w:tr w:rsidR="00F80372" w:rsidRPr="008B7CAA" w:rsidTr="00E774C6">
        <w:trPr>
          <w:trHeight w:val="102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Мероприятия на развитие улично-дорожной сети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0110498650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bCs/>
                <w:sz w:val="24"/>
                <w:szCs w:val="24"/>
              </w:rPr>
              <w:t>392 499.03</w:t>
            </w:r>
          </w:p>
        </w:tc>
      </w:tr>
      <w:tr w:rsidR="00F80372" w:rsidRPr="008B7CAA" w:rsidTr="00E774C6">
        <w:trPr>
          <w:trHeight w:val="765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0110498650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bCs/>
                <w:sz w:val="24"/>
                <w:szCs w:val="24"/>
              </w:rPr>
              <w:t>392 499.03</w:t>
            </w:r>
          </w:p>
        </w:tc>
      </w:tr>
      <w:tr w:rsidR="00F80372" w:rsidRPr="008B7CAA" w:rsidTr="00E774C6">
        <w:trPr>
          <w:trHeight w:val="51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24 840,00</w:t>
            </w:r>
          </w:p>
        </w:tc>
      </w:tr>
      <w:tr w:rsidR="00F80372" w:rsidRPr="008B7CAA" w:rsidTr="00E774C6">
        <w:trPr>
          <w:trHeight w:val="102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"Обеспечение решения вопросов местного значения Кривополянского сельского поселения "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24 840,00</w:t>
            </w:r>
          </w:p>
        </w:tc>
      </w:tr>
      <w:tr w:rsidR="00F80372" w:rsidRPr="008B7CAA" w:rsidTr="00E774C6">
        <w:trPr>
          <w:trHeight w:val="102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Подпрограмма "Обеспечение деятельности администрации Кривополянского сельского поселения по решению вопросов местного значения"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24 840,00</w:t>
            </w:r>
          </w:p>
        </w:tc>
      </w:tr>
      <w:tr w:rsidR="00F80372" w:rsidRPr="008B7CAA" w:rsidTr="00E774C6">
        <w:trPr>
          <w:trHeight w:val="51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Основное мероприятие "Развитие градостроительной деятельности"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24 840,00</w:t>
            </w:r>
          </w:p>
        </w:tc>
      </w:tr>
      <w:tr w:rsidR="00F80372" w:rsidRPr="008B7CAA" w:rsidTr="00E774C6">
        <w:trPr>
          <w:trHeight w:val="102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0110598460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24 840,00</w:t>
            </w:r>
          </w:p>
        </w:tc>
      </w:tr>
      <w:tr w:rsidR="00F80372" w:rsidRPr="008B7CAA" w:rsidTr="00E774C6">
        <w:trPr>
          <w:trHeight w:val="765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0110598460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24 840,00</w:t>
            </w:r>
          </w:p>
        </w:tc>
      </w:tr>
      <w:tr w:rsidR="00F80372" w:rsidRPr="008B7CAA" w:rsidTr="00E774C6">
        <w:trPr>
          <w:trHeight w:val="3315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lastRenderedPageBreak/>
              <w:t xml:space="preserve">Мероприятия по обеспечению развития градостроительной </w:t>
            </w:r>
            <w:proofErr w:type="gramStart"/>
            <w:r w:rsidRPr="008B7CAA">
              <w:rPr>
                <w:rFonts w:ascii="Arial" w:hAnsi="Arial" w:cs="Arial"/>
                <w:sz w:val="24"/>
                <w:szCs w:val="24"/>
              </w:rPr>
              <w:t>деятельности  в</w:t>
            </w:r>
            <w:proofErr w:type="gramEnd"/>
            <w:r w:rsidRPr="008B7CAA">
              <w:rPr>
                <w:rFonts w:ascii="Arial" w:hAnsi="Arial" w:cs="Arial"/>
                <w:sz w:val="24"/>
                <w:szCs w:val="24"/>
              </w:rPr>
              <w:t xml:space="preserve"> рамках основного мероприятия "Развитие градостроительной деятельности" подпрограммы "Обеспечение деятельности администрации Кривополянского сельского поселения по решению вопросов местного </w:t>
            </w:r>
            <w:proofErr w:type="spellStart"/>
            <w:r w:rsidRPr="008B7CAA">
              <w:rPr>
                <w:rFonts w:ascii="Arial" w:hAnsi="Arial" w:cs="Arial"/>
                <w:sz w:val="24"/>
                <w:szCs w:val="24"/>
              </w:rPr>
              <w:t>занчения</w:t>
            </w:r>
            <w:proofErr w:type="spellEnd"/>
            <w:r w:rsidRPr="008B7CAA">
              <w:rPr>
                <w:rFonts w:ascii="Arial" w:hAnsi="Arial" w:cs="Arial"/>
                <w:sz w:val="24"/>
                <w:szCs w:val="24"/>
              </w:rPr>
              <w:t>" муниципальной программы Кривополянского сельского поселения Острогожского муниципального района "Обеспечение решения вопросов местного значения Кривополянского сельского поселения"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01105S8460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80372" w:rsidRPr="008B7CAA" w:rsidTr="00E774C6">
        <w:trPr>
          <w:trHeight w:val="765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01105S8460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80372" w:rsidRPr="008B7CAA" w:rsidTr="00E774C6">
        <w:trPr>
          <w:trHeight w:val="615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00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8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330 835,39</w:t>
            </w:r>
          </w:p>
        </w:tc>
      </w:tr>
      <w:tr w:rsidR="00F80372" w:rsidRPr="008B7CAA" w:rsidTr="00E774C6">
        <w:trPr>
          <w:trHeight w:val="30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46 235,83</w:t>
            </w:r>
          </w:p>
        </w:tc>
      </w:tr>
      <w:tr w:rsidR="00F80372" w:rsidRPr="008B7CAA" w:rsidTr="00E774C6">
        <w:trPr>
          <w:trHeight w:val="102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"Обеспечение решения вопросов местного значения Кривополянского сельского поселения "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46 235,83</w:t>
            </w:r>
          </w:p>
        </w:tc>
      </w:tr>
      <w:tr w:rsidR="00F80372" w:rsidRPr="008B7CAA" w:rsidTr="00E774C6">
        <w:trPr>
          <w:trHeight w:val="102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Подпрограмма "Обеспечение деятельности администрации Кривополянского сельского поселения по решению вопросов местного значения"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46 235,83</w:t>
            </w:r>
          </w:p>
        </w:tc>
      </w:tr>
      <w:tr w:rsidR="00F80372" w:rsidRPr="008B7CAA" w:rsidTr="00E774C6">
        <w:trPr>
          <w:trHeight w:val="51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Основное мероприятие "Реконструкция и капитальный ремонт водопроводных сетей"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46 235,83</w:t>
            </w:r>
          </w:p>
        </w:tc>
      </w:tr>
      <w:tr w:rsidR="00F80372" w:rsidRPr="008B7CAA" w:rsidTr="00E774C6">
        <w:trPr>
          <w:trHeight w:val="102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Расходы на мероприятия по ремонту водопроводных сетей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0110698600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46 235,83</w:t>
            </w:r>
          </w:p>
        </w:tc>
      </w:tr>
      <w:tr w:rsidR="00F80372" w:rsidRPr="008B7CAA" w:rsidTr="00E774C6">
        <w:trPr>
          <w:trHeight w:val="765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0110698600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46 235,83</w:t>
            </w:r>
          </w:p>
        </w:tc>
      </w:tr>
      <w:tr w:rsidR="00F80372" w:rsidRPr="008B7CAA" w:rsidTr="00E774C6">
        <w:trPr>
          <w:trHeight w:val="30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284 599,56</w:t>
            </w:r>
          </w:p>
        </w:tc>
      </w:tr>
      <w:tr w:rsidR="00F80372" w:rsidRPr="008B7CAA" w:rsidTr="00E774C6">
        <w:trPr>
          <w:trHeight w:val="102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"Обеспечение решения вопросов местного значения Кривополянского сельского поселения "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284 599,56</w:t>
            </w:r>
          </w:p>
        </w:tc>
      </w:tr>
      <w:tr w:rsidR="00F80372" w:rsidRPr="008B7CAA" w:rsidTr="00E774C6">
        <w:trPr>
          <w:trHeight w:val="102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Подпрограмма "Обеспечение деятельности администрации Кривополянского сельского поселения по решению вопросов местного значения"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284 599,56</w:t>
            </w:r>
          </w:p>
        </w:tc>
      </w:tr>
      <w:tr w:rsidR="00F80372" w:rsidRPr="008B7CAA" w:rsidTr="00E774C6">
        <w:trPr>
          <w:trHeight w:val="51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284 599,56</w:t>
            </w:r>
          </w:p>
        </w:tc>
      </w:tr>
      <w:tr w:rsidR="00F80372" w:rsidRPr="008B7CAA" w:rsidTr="00E774C6">
        <w:trPr>
          <w:trHeight w:val="51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Расходы на мероприятия на благоустройство территорий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0110398610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202 404,71</w:t>
            </w:r>
          </w:p>
        </w:tc>
      </w:tr>
      <w:tr w:rsidR="00F80372" w:rsidRPr="008B7CAA" w:rsidTr="00E774C6">
        <w:trPr>
          <w:trHeight w:val="765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0110398610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202 404,71</w:t>
            </w:r>
          </w:p>
        </w:tc>
      </w:tr>
      <w:tr w:rsidR="00F80372" w:rsidRPr="008B7CAA" w:rsidTr="00E774C6">
        <w:trPr>
          <w:trHeight w:val="153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 xml:space="preserve">Мероприятия на уличное освещение (Закупка товаров, работ и услуг для обеспечения государственных (муниципальных) </w:t>
            </w:r>
            <w:proofErr w:type="gramStart"/>
            <w:r w:rsidRPr="008B7CAA">
              <w:rPr>
                <w:rFonts w:ascii="Arial" w:hAnsi="Arial" w:cs="Arial"/>
                <w:sz w:val="24"/>
                <w:szCs w:val="24"/>
              </w:rPr>
              <w:t>нужд)  в</w:t>
            </w:r>
            <w:proofErr w:type="gramEnd"/>
            <w:r w:rsidRPr="008B7CAA">
              <w:rPr>
                <w:rFonts w:ascii="Arial" w:hAnsi="Arial" w:cs="Arial"/>
                <w:sz w:val="24"/>
                <w:szCs w:val="24"/>
              </w:rPr>
              <w:t xml:space="preserve"> рамках основного мероприятия "Благоустройство территории сельского поселения"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0110398670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27 992,85</w:t>
            </w:r>
          </w:p>
        </w:tc>
      </w:tr>
      <w:tr w:rsidR="00F80372" w:rsidRPr="008B7CAA" w:rsidTr="00E774C6">
        <w:trPr>
          <w:trHeight w:val="765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0110398670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27 992,85</w:t>
            </w:r>
          </w:p>
        </w:tc>
      </w:tr>
      <w:tr w:rsidR="00F80372" w:rsidRPr="008B7CAA" w:rsidTr="00E774C6">
        <w:trPr>
          <w:trHeight w:val="102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Мероприятия на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01103S8670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54 202,00</w:t>
            </w:r>
          </w:p>
        </w:tc>
      </w:tr>
      <w:tr w:rsidR="00F80372" w:rsidRPr="008B7CAA" w:rsidTr="00E774C6">
        <w:trPr>
          <w:trHeight w:val="765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01103S8670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54 202,00</w:t>
            </w:r>
          </w:p>
        </w:tc>
      </w:tr>
      <w:tr w:rsidR="00F80372" w:rsidRPr="008B7CAA" w:rsidTr="00E774C6">
        <w:trPr>
          <w:trHeight w:val="315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00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8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894 128,13</w:t>
            </w:r>
          </w:p>
        </w:tc>
      </w:tr>
      <w:tr w:rsidR="00F80372" w:rsidRPr="008B7CAA" w:rsidTr="00E774C6">
        <w:trPr>
          <w:trHeight w:val="30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894 128,13</w:t>
            </w:r>
          </w:p>
        </w:tc>
      </w:tr>
      <w:tr w:rsidR="00F80372" w:rsidRPr="008B7CAA" w:rsidTr="00E774C6">
        <w:trPr>
          <w:trHeight w:val="102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"Обеспечение решения вопросов местного значения Кривополянского сельского поселения "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894 128,13</w:t>
            </w:r>
          </w:p>
        </w:tc>
      </w:tr>
      <w:tr w:rsidR="00F80372" w:rsidRPr="008B7CAA" w:rsidTr="00E774C6">
        <w:trPr>
          <w:trHeight w:val="102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lastRenderedPageBreak/>
              <w:t>Подпрограмма "Обеспечение деятельности муниципального казенного учреждения культуры "</w:t>
            </w:r>
            <w:proofErr w:type="spellStart"/>
            <w:r w:rsidRPr="008B7CAA">
              <w:rPr>
                <w:rFonts w:ascii="Arial" w:hAnsi="Arial" w:cs="Arial"/>
                <w:sz w:val="24"/>
                <w:szCs w:val="24"/>
              </w:rPr>
              <w:t>Кривополянский</w:t>
            </w:r>
            <w:proofErr w:type="spellEnd"/>
            <w:r w:rsidRPr="008B7CAA">
              <w:rPr>
                <w:rFonts w:ascii="Arial" w:hAnsi="Arial" w:cs="Arial"/>
                <w:sz w:val="24"/>
                <w:szCs w:val="24"/>
              </w:rPr>
              <w:t xml:space="preserve"> сельский культурно-досуговый центр"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894 128,13</w:t>
            </w:r>
          </w:p>
        </w:tc>
      </w:tr>
      <w:tr w:rsidR="00F80372" w:rsidRPr="008B7CAA" w:rsidTr="00E774C6">
        <w:trPr>
          <w:trHeight w:val="765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Основное мероприятие "Деятельность (оказание услуг) муниципального учреждения"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894 128,13</w:t>
            </w:r>
          </w:p>
        </w:tc>
      </w:tr>
      <w:tr w:rsidR="00F80372" w:rsidRPr="008B7CAA" w:rsidTr="00E774C6">
        <w:trPr>
          <w:trHeight w:val="2295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муниципального учреждения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0120100590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894 128,13</w:t>
            </w:r>
          </w:p>
        </w:tc>
      </w:tr>
      <w:tr w:rsidR="00F80372" w:rsidRPr="008B7CAA" w:rsidTr="00E774C6">
        <w:trPr>
          <w:trHeight w:val="153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0120100590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578 587,95</w:t>
            </w:r>
          </w:p>
        </w:tc>
      </w:tr>
      <w:tr w:rsidR="00F80372" w:rsidRPr="008B7CAA" w:rsidTr="00E774C6">
        <w:trPr>
          <w:trHeight w:val="765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0120100590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313 880,18</w:t>
            </w:r>
          </w:p>
        </w:tc>
      </w:tr>
      <w:tr w:rsidR="00F80372" w:rsidRPr="008B7CAA" w:rsidTr="00E774C6">
        <w:trPr>
          <w:trHeight w:val="30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0120100590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1 660,00</w:t>
            </w:r>
          </w:p>
        </w:tc>
      </w:tr>
      <w:tr w:rsidR="00F80372" w:rsidRPr="008B7CAA" w:rsidTr="00E774C6">
        <w:trPr>
          <w:trHeight w:val="315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00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8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166 733,46</w:t>
            </w:r>
          </w:p>
        </w:tc>
      </w:tr>
      <w:tr w:rsidR="00F80372" w:rsidRPr="008B7CAA" w:rsidTr="00E774C6">
        <w:trPr>
          <w:trHeight w:val="30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166 733,46</w:t>
            </w:r>
          </w:p>
        </w:tc>
      </w:tr>
      <w:tr w:rsidR="00F80372" w:rsidRPr="008B7CAA" w:rsidTr="00E774C6">
        <w:trPr>
          <w:trHeight w:val="102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"Обеспечение решения вопросов местного значения Кривополянского сельского поселения "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166 733,46</w:t>
            </w:r>
          </w:p>
        </w:tc>
      </w:tr>
      <w:tr w:rsidR="00F80372" w:rsidRPr="008B7CAA" w:rsidTr="00E774C6">
        <w:trPr>
          <w:trHeight w:val="102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Подпрограмма "Обеспечение деятельности администрации Кривополянского сельского поселения по решению вопросов местного значения"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166 733,46</w:t>
            </w:r>
          </w:p>
        </w:tc>
      </w:tr>
      <w:tr w:rsidR="00F80372" w:rsidRPr="008B7CAA" w:rsidTr="00E774C6">
        <w:trPr>
          <w:trHeight w:val="765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 xml:space="preserve">Основное мероприятие "Деятельность органов </w:t>
            </w:r>
            <w:r w:rsidRPr="008B7CAA">
              <w:rPr>
                <w:rFonts w:ascii="Arial" w:hAnsi="Arial" w:cs="Arial"/>
                <w:sz w:val="24"/>
                <w:szCs w:val="24"/>
              </w:rPr>
              <w:lastRenderedPageBreak/>
              <w:t>местного самоуправления по реализации муниципальной программы"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166 733,46</w:t>
            </w:r>
          </w:p>
        </w:tc>
      </w:tr>
      <w:tr w:rsidR="00F80372" w:rsidRPr="008B7CAA" w:rsidTr="00E774C6">
        <w:trPr>
          <w:trHeight w:val="765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lastRenderedPageBreak/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0110790470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166 733,46</w:t>
            </w:r>
          </w:p>
        </w:tc>
      </w:tr>
      <w:tr w:rsidR="00F80372" w:rsidRPr="008B7CAA" w:rsidTr="00E774C6">
        <w:trPr>
          <w:trHeight w:val="51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8" w:type="dxa"/>
            <w:shd w:val="clear" w:color="auto" w:fill="auto"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0110790470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166 733,46</w:t>
            </w:r>
          </w:p>
        </w:tc>
      </w:tr>
    </w:tbl>
    <w:p w:rsidR="00F80372" w:rsidRDefault="00F80372" w:rsidP="00575098">
      <w:pPr>
        <w:tabs>
          <w:tab w:val="left" w:pos="2713"/>
        </w:tabs>
      </w:pPr>
    </w:p>
    <w:p w:rsidR="00F80372" w:rsidRDefault="00F80372" w:rsidP="00F80372">
      <w:pPr>
        <w:rPr>
          <w:rFonts w:ascii="Arial" w:hAnsi="Arial" w:cs="Arial"/>
          <w:sz w:val="24"/>
          <w:szCs w:val="24"/>
        </w:rPr>
      </w:pPr>
    </w:p>
    <w:p w:rsidR="00F80372" w:rsidRDefault="00F80372" w:rsidP="00F803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gramStart"/>
      <w:r>
        <w:rPr>
          <w:rFonts w:ascii="Arial" w:hAnsi="Arial" w:cs="Arial"/>
          <w:sz w:val="24"/>
          <w:szCs w:val="24"/>
        </w:rPr>
        <w:t>Кривопо</w:t>
      </w:r>
      <w:r w:rsidR="00575098">
        <w:rPr>
          <w:rFonts w:ascii="Arial" w:hAnsi="Arial" w:cs="Arial"/>
          <w:sz w:val="24"/>
          <w:szCs w:val="24"/>
        </w:rPr>
        <w:t>лянского  сельского</w:t>
      </w:r>
      <w:proofErr w:type="gramEnd"/>
      <w:r w:rsidR="00575098">
        <w:rPr>
          <w:rFonts w:ascii="Arial" w:hAnsi="Arial" w:cs="Arial"/>
          <w:sz w:val="24"/>
          <w:szCs w:val="24"/>
        </w:rPr>
        <w:t xml:space="preserve"> поселения </w:t>
      </w:r>
      <w:r w:rsidRPr="00F71285">
        <w:rPr>
          <w:rFonts w:ascii="Arial" w:hAnsi="Arial" w:cs="Arial"/>
          <w:sz w:val="24"/>
          <w:szCs w:val="24"/>
        </w:rPr>
        <w:t xml:space="preserve">А.А. </w:t>
      </w:r>
      <w:proofErr w:type="spellStart"/>
      <w:r w:rsidRPr="00F71285">
        <w:rPr>
          <w:rFonts w:ascii="Arial" w:hAnsi="Arial" w:cs="Arial"/>
          <w:sz w:val="24"/>
          <w:szCs w:val="24"/>
        </w:rPr>
        <w:t>Ребрун</w:t>
      </w:r>
      <w:proofErr w:type="spellEnd"/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</w:p>
    <w:p w:rsidR="00F80372" w:rsidRDefault="00F80372" w:rsidP="00F80372">
      <w:pPr>
        <w:sectPr w:rsidR="00F80372">
          <w:pgSz w:w="11906" w:h="16838"/>
          <w:pgMar w:top="2268" w:right="567" w:bottom="567" w:left="1701" w:header="720" w:footer="720" w:gutter="0"/>
          <w:cols w:space="720"/>
          <w:docGrid w:linePitch="600" w:charSpace="40960"/>
        </w:sectPr>
      </w:pPr>
    </w:p>
    <w:p w:rsidR="00F80372" w:rsidRDefault="00F80372" w:rsidP="00F8037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Приложение 3</w:t>
      </w: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к</w:t>
      </w:r>
      <w:proofErr w:type="gramEnd"/>
      <w:r>
        <w:rPr>
          <w:rFonts w:ascii="Arial" w:hAnsi="Arial" w:cs="Arial"/>
          <w:sz w:val="24"/>
          <w:szCs w:val="24"/>
        </w:rPr>
        <w:t xml:space="preserve"> решению Совета народных депутатов</w:t>
      </w: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Кривополянского сельского поселения</w:t>
      </w: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Острогожского муниципального района </w:t>
      </w: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Воронежской области </w:t>
      </w:r>
    </w:p>
    <w:p w:rsidR="00F80372" w:rsidRDefault="00F80372" w:rsidP="00F80372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color w:val="000000"/>
          <w:sz w:val="24"/>
          <w:szCs w:val="24"/>
        </w:rPr>
        <w:t xml:space="preserve">Об утверждении отчета </w:t>
      </w:r>
    </w:p>
    <w:p w:rsidR="00F80372" w:rsidRDefault="00F80372" w:rsidP="00F80372">
      <w:pPr>
        <w:shd w:val="clear" w:color="auto" w:fill="FFFFFF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об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исполнении бюджета Кривополянского</w:t>
      </w:r>
    </w:p>
    <w:p w:rsidR="00F80372" w:rsidRDefault="00F80372" w:rsidP="00F80372">
      <w:pPr>
        <w:jc w:val="right"/>
        <w:rPr>
          <w:rFonts w:ascii="Arial" w:eastAsia="Arial Unicode MS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сельского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поселения за 2022 год </w:t>
      </w:r>
      <w:r>
        <w:rPr>
          <w:rFonts w:ascii="Arial" w:hAnsi="Arial" w:cs="Arial"/>
          <w:sz w:val="24"/>
          <w:szCs w:val="24"/>
        </w:rPr>
        <w:t>»</w:t>
      </w:r>
    </w:p>
    <w:p w:rsidR="00F80372" w:rsidRDefault="00F80372" w:rsidP="00F80372">
      <w:pPr>
        <w:tabs>
          <w:tab w:val="left" w:pos="5295"/>
        </w:tabs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eastAsia="Arial Unicode MS" w:hAnsi="Arial" w:cs="Arial"/>
          <w:color w:val="000000"/>
          <w:sz w:val="24"/>
          <w:szCs w:val="24"/>
        </w:rPr>
        <w:t>от</w:t>
      </w:r>
      <w:proofErr w:type="gramEnd"/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8640DD">
        <w:rPr>
          <w:rFonts w:ascii="Arial" w:eastAsia="Arial Unicode MS" w:hAnsi="Arial" w:cs="Arial"/>
          <w:color w:val="000000"/>
          <w:sz w:val="24"/>
          <w:szCs w:val="24"/>
        </w:rPr>
        <w:t>«22» июня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2023 г. №133</w:t>
      </w: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</w:p>
    <w:p w:rsidR="00F80372" w:rsidRDefault="00F80372" w:rsidP="00F80372">
      <w:pPr>
        <w:tabs>
          <w:tab w:val="left" w:pos="2713"/>
        </w:tabs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Расходы  бюджета</w:t>
      </w:r>
      <w:proofErr w:type="gramEnd"/>
      <w:r>
        <w:rPr>
          <w:rFonts w:ascii="Arial" w:hAnsi="Arial" w:cs="Arial"/>
          <w:sz w:val="24"/>
          <w:szCs w:val="24"/>
        </w:rPr>
        <w:t xml:space="preserve"> Кривополянского  сельского поселения  по разделам, подразделам классификации расходов бюджета за 2022 год</w:t>
      </w:r>
    </w:p>
    <w:p w:rsidR="00F80372" w:rsidRDefault="00F80372" w:rsidP="00F80372">
      <w:pPr>
        <w:tabs>
          <w:tab w:val="left" w:pos="2713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800"/>
        <w:gridCol w:w="800"/>
        <w:gridCol w:w="1578"/>
        <w:gridCol w:w="700"/>
        <w:gridCol w:w="1685"/>
      </w:tblGrid>
      <w:tr w:rsidR="00F80372" w:rsidRPr="008B7CAA" w:rsidTr="00E774C6">
        <w:trPr>
          <w:trHeight w:val="30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 </w:t>
            </w:r>
          </w:p>
        </w:tc>
        <w:tc>
          <w:tcPr>
            <w:tcW w:w="800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800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578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ЦСР</w:t>
            </w:r>
          </w:p>
        </w:tc>
        <w:tc>
          <w:tcPr>
            <w:tcW w:w="700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ВР </w:t>
            </w:r>
          </w:p>
        </w:tc>
        <w:tc>
          <w:tcPr>
            <w:tcW w:w="1685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Исполнено</w:t>
            </w:r>
          </w:p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рублей</w:t>
            </w:r>
            <w:proofErr w:type="gramEnd"/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F80372" w:rsidRPr="008B7CAA" w:rsidTr="00E774C6">
        <w:trPr>
          <w:trHeight w:val="30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Всего </w:t>
            </w:r>
          </w:p>
        </w:tc>
        <w:tc>
          <w:tcPr>
            <w:tcW w:w="800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0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8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4 525 242.56 </w:t>
            </w:r>
          </w:p>
        </w:tc>
      </w:tr>
      <w:tr w:rsidR="00F80372" w:rsidRPr="008B7CAA" w:rsidTr="00E774C6">
        <w:trPr>
          <w:trHeight w:val="615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0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00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8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2 047 640.01</w:t>
            </w:r>
          </w:p>
        </w:tc>
      </w:tr>
      <w:tr w:rsidR="00F80372" w:rsidRPr="008B7CAA" w:rsidTr="00E774C6">
        <w:trPr>
          <w:trHeight w:val="102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745 741,99</w:t>
            </w:r>
          </w:p>
        </w:tc>
      </w:tr>
      <w:tr w:rsidR="00F80372" w:rsidRPr="008B7CAA" w:rsidTr="00E774C6">
        <w:trPr>
          <w:trHeight w:val="102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"Обеспечение решения вопросов местного значения Кривополянского сельского поселения "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745 741,99</w:t>
            </w:r>
          </w:p>
        </w:tc>
      </w:tr>
      <w:tr w:rsidR="00F80372" w:rsidRPr="008B7CAA" w:rsidTr="00E774C6">
        <w:trPr>
          <w:trHeight w:val="102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Подпрограмма "Обеспечение деятельности администрации Кривополянского сельского поселения по решению вопросов местного значения"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745 741,99</w:t>
            </w:r>
          </w:p>
        </w:tc>
      </w:tr>
      <w:tr w:rsidR="00F80372" w:rsidRPr="008B7CAA" w:rsidTr="00E774C6">
        <w:trPr>
          <w:trHeight w:val="51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Основное мероприятие "Деятельность главы сельского поселения"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745 741,99</w:t>
            </w:r>
          </w:p>
        </w:tc>
      </w:tr>
      <w:tr w:rsidR="00F80372" w:rsidRPr="008B7CAA" w:rsidTr="00E774C6">
        <w:trPr>
          <w:trHeight w:val="204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0110892020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745 741,99</w:t>
            </w:r>
          </w:p>
        </w:tc>
      </w:tr>
      <w:tr w:rsidR="00F80372" w:rsidRPr="008B7CAA" w:rsidTr="00E774C6">
        <w:trPr>
          <w:trHeight w:val="153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0110892020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745 741,99</w:t>
            </w:r>
          </w:p>
        </w:tc>
      </w:tr>
      <w:tr w:rsidR="00F80372" w:rsidRPr="008B7CAA" w:rsidTr="00E774C6">
        <w:trPr>
          <w:trHeight w:val="153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1 109 712,56</w:t>
            </w:r>
          </w:p>
        </w:tc>
      </w:tr>
      <w:tr w:rsidR="00F80372" w:rsidRPr="008B7CAA" w:rsidTr="00E774C6">
        <w:trPr>
          <w:trHeight w:val="102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"Обеспечение решения вопросов местного значения Кривополянского сельского поселения "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1 109 712,56</w:t>
            </w:r>
          </w:p>
        </w:tc>
      </w:tr>
      <w:tr w:rsidR="00F80372" w:rsidRPr="008B7CAA" w:rsidTr="00E774C6">
        <w:trPr>
          <w:trHeight w:val="102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Подпрограмма "Обеспечение деятельности администрации Кривополянского сельского поселения по решению вопросов местного значения"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1 109 712,56</w:t>
            </w:r>
          </w:p>
        </w:tc>
      </w:tr>
      <w:tr w:rsidR="00F80372" w:rsidRPr="008B7CAA" w:rsidTr="00E774C6">
        <w:trPr>
          <w:trHeight w:val="765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Основное мероприятие "Деятельность органов местного самоуправления по реализации муниципальной программы"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1 109 712,56</w:t>
            </w:r>
          </w:p>
        </w:tc>
      </w:tr>
      <w:tr w:rsidR="00F80372" w:rsidRPr="008B7CAA" w:rsidTr="00E774C6">
        <w:trPr>
          <w:trHeight w:val="204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0110792010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1 091 328,56</w:t>
            </w:r>
          </w:p>
        </w:tc>
      </w:tr>
      <w:tr w:rsidR="00F80372" w:rsidRPr="008B7CAA" w:rsidTr="00E774C6">
        <w:trPr>
          <w:trHeight w:val="153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0110792010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773 504,26</w:t>
            </w:r>
          </w:p>
        </w:tc>
      </w:tr>
      <w:tr w:rsidR="00F80372" w:rsidRPr="008B7CAA" w:rsidTr="00E774C6">
        <w:trPr>
          <w:trHeight w:val="765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0110792010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317 061,80</w:t>
            </w:r>
          </w:p>
        </w:tc>
      </w:tr>
      <w:tr w:rsidR="00F80372" w:rsidRPr="008B7CAA" w:rsidTr="00E774C6">
        <w:trPr>
          <w:trHeight w:val="30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0110792010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762,50</w:t>
            </w:r>
          </w:p>
        </w:tc>
      </w:tr>
      <w:tr w:rsidR="00F80372" w:rsidRPr="008B7CAA" w:rsidTr="00E774C6">
        <w:trPr>
          <w:trHeight w:val="51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Иные межбюджетные трансферты (Межбюджетные трансферты)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0110798050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18 384,00</w:t>
            </w:r>
          </w:p>
        </w:tc>
      </w:tr>
      <w:tr w:rsidR="00F80372" w:rsidRPr="008B7CAA" w:rsidTr="00E774C6">
        <w:trPr>
          <w:trHeight w:val="30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0110798050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18 384,00</w:t>
            </w:r>
          </w:p>
        </w:tc>
      </w:tr>
      <w:tr w:rsidR="00F80372" w:rsidRPr="008B7CAA" w:rsidTr="00E774C6">
        <w:trPr>
          <w:trHeight w:val="30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25 452,00</w:t>
            </w:r>
          </w:p>
        </w:tc>
      </w:tr>
      <w:tr w:rsidR="00F80372" w:rsidRPr="008B7CAA" w:rsidTr="00E774C6">
        <w:trPr>
          <w:trHeight w:val="102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"Обеспечение решения вопросов местного значения Кривополянского сельского поселения "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25 452,00</w:t>
            </w:r>
          </w:p>
        </w:tc>
      </w:tr>
      <w:tr w:rsidR="00F80372" w:rsidRPr="008B7CAA" w:rsidTr="00E774C6">
        <w:trPr>
          <w:trHeight w:val="102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Подпрограмма "Обеспечение деятельности администрации Кривополянского сельского поселения по решению вопросов местного значения"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25 452,00</w:t>
            </w:r>
          </w:p>
        </w:tc>
      </w:tr>
      <w:tr w:rsidR="00F80372" w:rsidRPr="008B7CAA" w:rsidTr="00E774C6">
        <w:trPr>
          <w:trHeight w:val="765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Основное мероприятие "Деятельность органов местного самоуправления по реализации муниципальной программы"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25 452,00</w:t>
            </w:r>
          </w:p>
        </w:tc>
      </w:tr>
      <w:tr w:rsidR="00F80372" w:rsidRPr="008B7CAA" w:rsidTr="00E774C6">
        <w:trPr>
          <w:trHeight w:val="102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Расходы на 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0110790200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25 452,00</w:t>
            </w:r>
          </w:p>
        </w:tc>
      </w:tr>
      <w:tr w:rsidR="00F80372" w:rsidRPr="008B7CAA" w:rsidTr="00E774C6">
        <w:trPr>
          <w:trHeight w:val="765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0110790200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25 452,00</w:t>
            </w:r>
          </w:p>
        </w:tc>
      </w:tr>
      <w:tr w:rsidR="00F80372" w:rsidRPr="008B7CAA" w:rsidTr="00E774C6">
        <w:trPr>
          <w:trHeight w:val="315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00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00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8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99 000,00</w:t>
            </w:r>
          </w:p>
        </w:tc>
      </w:tr>
      <w:tr w:rsidR="00F80372" w:rsidRPr="008B7CAA" w:rsidTr="00E774C6">
        <w:trPr>
          <w:trHeight w:val="51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99 000,00</w:t>
            </w:r>
          </w:p>
        </w:tc>
      </w:tr>
      <w:tr w:rsidR="00F80372" w:rsidRPr="008B7CAA" w:rsidTr="00E774C6">
        <w:trPr>
          <w:trHeight w:val="102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"Обеспечение решения вопросов местного значения Кривополянского сельского поселения "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99 000,00</w:t>
            </w:r>
          </w:p>
        </w:tc>
      </w:tr>
      <w:tr w:rsidR="00F80372" w:rsidRPr="008B7CAA" w:rsidTr="00E774C6">
        <w:trPr>
          <w:trHeight w:val="102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Подпрограмма "Обеспечение деятельности администрации Кривополянского сельского поселения по решению вопросов местного значения"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99 000,00</w:t>
            </w:r>
          </w:p>
        </w:tc>
      </w:tr>
      <w:tr w:rsidR="00F80372" w:rsidRPr="008B7CAA" w:rsidTr="00E774C6">
        <w:trPr>
          <w:trHeight w:val="765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99 000,00</w:t>
            </w:r>
          </w:p>
        </w:tc>
      </w:tr>
      <w:tr w:rsidR="00F80372" w:rsidRPr="008B7CAA" w:rsidTr="00E774C6">
        <w:trPr>
          <w:trHeight w:val="2295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0110151180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99 000,00</w:t>
            </w:r>
          </w:p>
        </w:tc>
      </w:tr>
      <w:tr w:rsidR="00F80372" w:rsidRPr="008B7CAA" w:rsidTr="00E774C6">
        <w:trPr>
          <w:trHeight w:val="153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0110151180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92 400,00</w:t>
            </w:r>
          </w:p>
        </w:tc>
      </w:tr>
      <w:tr w:rsidR="00F80372" w:rsidRPr="008B7CAA" w:rsidTr="00E774C6">
        <w:trPr>
          <w:trHeight w:val="765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0110151180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6 600,00</w:t>
            </w:r>
          </w:p>
        </w:tc>
      </w:tr>
      <w:tr w:rsidR="00F80372" w:rsidRPr="008B7CAA" w:rsidTr="00E774C6">
        <w:trPr>
          <w:trHeight w:val="915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00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8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736 300,00</w:t>
            </w:r>
          </w:p>
        </w:tc>
      </w:tr>
      <w:tr w:rsidR="00F80372" w:rsidRPr="008B7CAA" w:rsidTr="00E774C6">
        <w:trPr>
          <w:trHeight w:val="102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736 300,00</w:t>
            </w:r>
          </w:p>
        </w:tc>
      </w:tr>
      <w:tr w:rsidR="00F80372" w:rsidRPr="008B7CAA" w:rsidTr="00E774C6">
        <w:trPr>
          <w:trHeight w:val="102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"Обеспечение решения вопросов местного значения Кривополянского сельского поселения "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736 300,00</w:t>
            </w:r>
          </w:p>
        </w:tc>
      </w:tr>
      <w:tr w:rsidR="00F80372" w:rsidRPr="008B7CAA" w:rsidTr="00E774C6">
        <w:trPr>
          <w:trHeight w:val="102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Подпрограмма "Обеспечение деятельности администрации Кривополянского сельского поселения по решению вопросов местного значения"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736 300,00</w:t>
            </w:r>
          </w:p>
        </w:tc>
      </w:tr>
      <w:tr w:rsidR="00F80372" w:rsidRPr="008B7CAA" w:rsidTr="00E774C6">
        <w:trPr>
          <w:trHeight w:val="765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"Защита населения и территории от чрезвычайных ситуаций природного и техногенного характера"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736 300,00</w:t>
            </w:r>
          </w:p>
        </w:tc>
      </w:tr>
      <w:tr w:rsidR="00F80372" w:rsidRPr="008B7CAA" w:rsidTr="00E774C6">
        <w:trPr>
          <w:trHeight w:val="102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Субсидии некоммерческим организациям (Предоставление субсидий бюджетным, автономным и иным некоммерческим организациям)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0110291440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736 300,00</w:t>
            </w:r>
          </w:p>
        </w:tc>
      </w:tr>
      <w:tr w:rsidR="00F80372" w:rsidRPr="008B7CAA" w:rsidTr="00E774C6">
        <w:trPr>
          <w:trHeight w:val="765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0110291440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736 300,00</w:t>
            </w:r>
          </w:p>
        </w:tc>
      </w:tr>
      <w:tr w:rsidR="00F80372" w:rsidRPr="008B7CAA" w:rsidTr="00E774C6">
        <w:trPr>
          <w:trHeight w:val="315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00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00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8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417 339.03</w:t>
            </w:r>
          </w:p>
        </w:tc>
      </w:tr>
      <w:tr w:rsidR="00F80372" w:rsidRPr="008B7CAA" w:rsidTr="00E774C6">
        <w:trPr>
          <w:trHeight w:val="51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392 499.03</w:t>
            </w:r>
          </w:p>
        </w:tc>
      </w:tr>
      <w:tr w:rsidR="00F80372" w:rsidRPr="008B7CAA" w:rsidTr="00E774C6">
        <w:trPr>
          <w:trHeight w:val="102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"Обеспечение решения вопросов местного значения Кривополянского сельского поселения "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392 499.03</w:t>
            </w:r>
          </w:p>
        </w:tc>
      </w:tr>
      <w:tr w:rsidR="00F80372" w:rsidRPr="008B7CAA" w:rsidTr="00E774C6">
        <w:trPr>
          <w:trHeight w:val="102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Подпрограмма "Обеспечение деятельности администрации Кривополянского сельского поселения по решению вопросов местного значения"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bCs/>
                <w:sz w:val="24"/>
                <w:szCs w:val="24"/>
              </w:rPr>
              <w:t>392 499.03</w:t>
            </w:r>
          </w:p>
        </w:tc>
      </w:tr>
      <w:tr w:rsidR="00F80372" w:rsidRPr="008B7CAA" w:rsidTr="00E774C6">
        <w:trPr>
          <w:trHeight w:val="765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bCs/>
                <w:sz w:val="24"/>
                <w:szCs w:val="24"/>
              </w:rPr>
              <w:t>392 499.03</w:t>
            </w:r>
          </w:p>
        </w:tc>
      </w:tr>
      <w:tr w:rsidR="00F80372" w:rsidRPr="008B7CAA" w:rsidTr="00E774C6">
        <w:trPr>
          <w:trHeight w:val="102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Мероприятия на развитие улично-дорожной сети (Закупка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0110498650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bCs/>
                <w:sz w:val="24"/>
                <w:szCs w:val="24"/>
              </w:rPr>
              <w:t>392 499.03</w:t>
            </w:r>
          </w:p>
        </w:tc>
      </w:tr>
      <w:tr w:rsidR="00F80372" w:rsidRPr="008B7CAA" w:rsidTr="00E774C6">
        <w:trPr>
          <w:trHeight w:val="765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0110498650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bCs/>
                <w:sz w:val="24"/>
                <w:szCs w:val="24"/>
              </w:rPr>
              <w:t>392 499.03</w:t>
            </w:r>
          </w:p>
        </w:tc>
      </w:tr>
      <w:tr w:rsidR="00F80372" w:rsidRPr="008B7CAA" w:rsidTr="00E774C6">
        <w:trPr>
          <w:trHeight w:val="51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24 840,00</w:t>
            </w:r>
          </w:p>
        </w:tc>
      </w:tr>
      <w:tr w:rsidR="00F80372" w:rsidRPr="008B7CAA" w:rsidTr="00E774C6">
        <w:trPr>
          <w:trHeight w:val="102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"Обеспечение решения вопросов местного значения Кривополянского сельского поселения "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24 840,00</w:t>
            </w:r>
          </w:p>
        </w:tc>
      </w:tr>
      <w:tr w:rsidR="00F80372" w:rsidRPr="008B7CAA" w:rsidTr="00E774C6">
        <w:trPr>
          <w:trHeight w:val="102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lastRenderedPageBreak/>
              <w:t>Подпрограмма "Обеспечение деятельности администрации Кривополянского сельского поселения по решению вопросов местного значения"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24 840,00</w:t>
            </w:r>
          </w:p>
        </w:tc>
      </w:tr>
      <w:tr w:rsidR="00F80372" w:rsidRPr="008B7CAA" w:rsidTr="00E774C6">
        <w:trPr>
          <w:trHeight w:val="51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Основное мероприятие "Развитие градостроительной деятельности"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24 840,00</w:t>
            </w:r>
          </w:p>
        </w:tc>
      </w:tr>
      <w:tr w:rsidR="00F80372" w:rsidRPr="008B7CAA" w:rsidTr="00E774C6">
        <w:trPr>
          <w:trHeight w:val="102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0110598460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24 840,00</w:t>
            </w:r>
          </w:p>
        </w:tc>
      </w:tr>
      <w:tr w:rsidR="00F80372" w:rsidRPr="008B7CAA" w:rsidTr="00E774C6">
        <w:trPr>
          <w:trHeight w:val="765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0110598460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24 840,00</w:t>
            </w:r>
          </w:p>
        </w:tc>
      </w:tr>
      <w:tr w:rsidR="00F80372" w:rsidRPr="008B7CAA" w:rsidTr="00E774C6">
        <w:trPr>
          <w:trHeight w:val="3315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 xml:space="preserve">Мероприятия по обеспечению развития градостроительной </w:t>
            </w:r>
            <w:proofErr w:type="gramStart"/>
            <w:r w:rsidRPr="008B7CAA">
              <w:rPr>
                <w:rFonts w:ascii="Arial" w:hAnsi="Arial" w:cs="Arial"/>
                <w:sz w:val="24"/>
                <w:szCs w:val="24"/>
              </w:rPr>
              <w:t>деятельности  в</w:t>
            </w:r>
            <w:proofErr w:type="gramEnd"/>
            <w:r w:rsidRPr="008B7CAA">
              <w:rPr>
                <w:rFonts w:ascii="Arial" w:hAnsi="Arial" w:cs="Arial"/>
                <w:sz w:val="24"/>
                <w:szCs w:val="24"/>
              </w:rPr>
              <w:t xml:space="preserve"> рамках основного мероприятия "Развитие градостроительной деятельности" подпрограммы "Обеспечение деятельности администрации Кривополянского сельского поселения по решению вопросов местного </w:t>
            </w:r>
            <w:proofErr w:type="spellStart"/>
            <w:r w:rsidRPr="008B7CAA">
              <w:rPr>
                <w:rFonts w:ascii="Arial" w:hAnsi="Arial" w:cs="Arial"/>
                <w:sz w:val="24"/>
                <w:szCs w:val="24"/>
              </w:rPr>
              <w:t>занчения</w:t>
            </w:r>
            <w:proofErr w:type="spellEnd"/>
            <w:r w:rsidRPr="008B7CAA">
              <w:rPr>
                <w:rFonts w:ascii="Arial" w:hAnsi="Arial" w:cs="Arial"/>
                <w:sz w:val="24"/>
                <w:szCs w:val="24"/>
              </w:rPr>
              <w:t>" муниципальной программы Кривополянского сельского поселения Острогожского муниципального района "Обеспечение решения вопросов местного значения Кривополянского сельского поселения"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01105S8460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80372" w:rsidRPr="008B7CAA" w:rsidTr="00E774C6">
        <w:trPr>
          <w:trHeight w:val="765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01105S8460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80372" w:rsidRPr="008B7CAA" w:rsidTr="00E774C6">
        <w:trPr>
          <w:trHeight w:val="615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00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00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8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330 835,39</w:t>
            </w:r>
          </w:p>
        </w:tc>
      </w:tr>
      <w:tr w:rsidR="00F80372" w:rsidRPr="008B7CAA" w:rsidTr="00E774C6">
        <w:trPr>
          <w:trHeight w:val="30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46 235,83</w:t>
            </w:r>
          </w:p>
        </w:tc>
      </w:tr>
      <w:tr w:rsidR="00F80372" w:rsidRPr="008B7CAA" w:rsidTr="00E774C6">
        <w:trPr>
          <w:trHeight w:val="102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"Обеспечение решения вопросов местного значения Кривополянского сельского поселения "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46 235,83</w:t>
            </w:r>
          </w:p>
        </w:tc>
      </w:tr>
      <w:tr w:rsidR="00F80372" w:rsidRPr="008B7CAA" w:rsidTr="00E774C6">
        <w:trPr>
          <w:trHeight w:val="102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lastRenderedPageBreak/>
              <w:t>Подпрограмма "Обеспечение деятельности администрации Кривополянского сельского поселения по решению вопросов местного значения"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46 235,83</w:t>
            </w:r>
          </w:p>
        </w:tc>
      </w:tr>
      <w:tr w:rsidR="00F80372" w:rsidRPr="008B7CAA" w:rsidTr="00E774C6">
        <w:trPr>
          <w:trHeight w:val="51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Основное мероприятие "Реконструкция и капитальный ремонт водопроводных сетей"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46 235,83</w:t>
            </w:r>
          </w:p>
        </w:tc>
      </w:tr>
      <w:tr w:rsidR="00F80372" w:rsidRPr="008B7CAA" w:rsidTr="00E774C6">
        <w:trPr>
          <w:trHeight w:val="102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Расходы на мероприятия по ремонту водопроводных сетей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0110698600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46 235,83</w:t>
            </w:r>
          </w:p>
        </w:tc>
      </w:tr>
      <w:tr w:rsidR="00F80372" w:rsidRPr="008B7CAA" w:rsidTr="00E774C6">
        <w:trPr>
          <w:trHeight w:val="765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0110698600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46 235,83</w:t>
            </w:r>
          </w:p>
        </w:tc>
      </w:tr>
      <w:tr w:rsidR="00F80372" w:rsidRPr="008B7CAA" w:rsidTr="00E774C6">
        <w:trPr>
          <w:trHeight w:val="30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284 599,56</w:t>
            </w:r>
          </w:p>
        </w:tc>
      </w:tr>
      <w:tr w:rsidR="00F80372" w:rsidRPr="008B7CAA" w:rsidTr="00E774C6">
        <w:trPr>
          <w:trHeight w:val="102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"Обеспечение решения вопросов местного значения Кривополянского сельского поселения "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284 599,56</w:t>
            </w:r>
          </w:p>
        </w:tc>
      </w:tr>
      <w:tr w:rsidR="00F80372" w:rsidRPr="008B7CAA" w:rsidTr="00E774C6">
        <w:trPr>
          <w:trHeight w:val="102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Подпрограмма "Обеспечение деятельности администрации Кривополянского сельского поселения по решению вопросов местного значения"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284 599,56</w:t>
            </w:r>
          </w:p>
        </w:tc>
      </w:tr>
      <w:tr w:rsidR="00F80372" w:rsidRPr="008B7CAA" w:rsidTr="00E774C6">
        <w:trPr>
          <w:trHeight w:val="51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284 599,56</w:t>
            </w:r>
          </w:p>
        </w:tc>
      </w:tr>
      <w:tr w:rsidR="00F80372" w:rsidRPr="008B7CAA" w:rsidTr="00E774C6">
        <w:trPr>
          <w:trHeight w:val="51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Расходы на мероприятия на благоустройство территорий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0110398610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202 404,71</w:t>
            </w:r>
          </w:p>
        </w:tc>
      </w:tr>
      <w:tr w:rsidR="00F80372" w:rsidRPr="008B7CAA" w:rsidTr="00E774C6">
        <w:trPr>
          <w:trHeight w:val="765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0110398610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202 404,71</w:t>
            </w:r>
          </w:p>
        </w:tc>
      </w:tr>
      <w:tr w:rsidR="00F80372" w:rsidRPr="008B7CAA" w:rsidTr="00E774C6">
        <w:trPr>
          <w:trHeight w:val="153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 xml:space="preserve">Мероприятия на уличное освещение (Закупка товаров, работ и услуг для обеспечения государственных (муниципальных) </w:t>
            </w:r>
            <w:proofErr w:type="gramStart"/>
            <w:r w:rsidRPr="008B7CAA">
              <w:rPr>
                <w:rFonts w:ascii="Arial" w:hAnsi="Arial" w:cs="Arial"/>
                <w:sz w:val="24"/>
                <w:szCs w:val="24"/>
              </w:rPr>
              <w:t>нужд)  в</w:t>
            </w:r>
            <w:proofErr w:type="gramEnd"/>
            <w:r w:rsidRPr="008B7CAA">
              <w:rPr>
                <w:rFonts w:ascii="Arial" w:hAnsi="Arial" w:cs="Arial"/>
                <w:sz w:val="24"/>
                <w:szCs w:val="24"/>
              </w:rPr>
              <w:t xml:space="preserve"> рамках основного мероприятия "Благоустройство территории сельского поселения"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0110398670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27 992,85</w:t>
            </w:r>
          </w:p>
        </w:tc>
      </w:tr>
      <w:tr w:rsidR="00F80372" w:rsidRPr="008B7CAA" w:rsidTr="00E774C6">
        <w:trPr>
          <w:trHeight w:val="765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0110398670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27 992,85</w:t>
            </w:r>
          </w:p>
        </w:tc>
      </w:tr>
      <w:tr w:rsidR="00F80372" w:rsidRPr="008B7CAA" w:rsidTr="00E774C6">
        <w:trPr>
          <w:trHeight w:val="102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lastRenderedPageBreak/>
              <w:t>Мероприятия на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01103S8670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54 202,00</w:t>
            </w:r>
          </w:p>
        </w:tc>
      </w:tr>
      <w:tr w:rsidR="00F80372" w:rsidRPr="008B7CAA" w:rsidTr="00E774C6">
        <w:trPr>
          <w:trHeight w:val="765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01103S8670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54 202,00</w:t>
            </w:r>
          </w:p>
        </w:tc>
      </w:tr>
      <w:tr w:rsidR="00F80372" w:rsidRPr="008B7CAA" w:rsidTr="00E774C6">
        <w:trPr>
          <w:trHeight w:val="315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00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00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8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894 128,13</w:t>
            </w:r>
          </w:p>
        </w:tc>
      </w:tr>
      <w:tr w:rsidR="00F80372" w:rsidRPr="008B7CAA" w:rsidTr="00E774C6">
        <w:trPr>
          <w:trHeight w:val="30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894 128,13</w:t>
            </w:r>
          </w:p>
        </w:tc>
      </w:tr>
      <w:tr w:rsidR="00F80372" w:rsidRPr="008B7CAA" w:rsidTr="00E774C6">
        <w:trPr>
          <w:trHeight w:val="102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"Обеспечение решения вопросов местного значения Кривополянского сельского поселения "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894 128,13</w:t>
            </w:r>
          </w:p>
        </w:tc>
      </w:tr>
      <w:tr w:rsidR="00F80372" w:rsidRPr="008B7CAA" w:rsidTr="00E774C6">
        <w:trPr>
          <w:trHeight w:val="102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Подпрограмма "Обеспечение деятельности муниципального казенного учреждения культуры "</w:t>
            </w:r>
            <w:proofErr w:type="spellStart"/>
            <w:r w:rsidRPr="008B7CAA">
              <w:rPr>
                <w:rFonts w:ascii="Arial" w:hAnsi="Arial" w:cs="Arial"/>
                <w:sz w:val="24"/>
                <w:szCs w:val="24"/>
              </w:rPr>
              <w:t>Кривополянский</w:t>
            </w:r>
            <w:proofErr w:type="spellEnd"/>
            <w:r w:rsidRPr="008B7CAA">
              <w:rPr>
                <w:rFonts w:ascii="Arial" w:hAnsi="Arial" w:cs="Arial"/>
                <w:sz w:val="24"/>
                <w:szCs w:val="24"/>
              </w:rPr>
              <w:t xml:space="preserve"> сельский культурно-досуговый центр"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894 128,13</w:t>
            </w:r>
          </w:p>
        </w:tc>
      </w:tr>
      <w:tr w:rsidR="00F80372" w:rsidRPr="008B7CAA" w:rsidTr="00E774C6">
        <w:trPr>
          <w:trHeight w:val="765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Основное мероприятие "Деятельность (оказание услуг) муниципального учреждения"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894 128,13</w:t>
            </w:r>
          </w:p>
        </w:tc>
      </w:tr>
      <w:tr w:rsidR="00F80372" w:rsidRPr="008B7CAA" w:rsidTr="00E774C6">
        <w:trPr>
          <w:trHeight w:val="2295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муниципального учреждения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0120100590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894 128,13</w:t>
            </w:r>
          </w:p>
        </w:tc>
      </w:tr>
      <w:tr w:rsidR="00F80372" w:rsidRPr="008B7CAA" w:rsidTr="00E774C6">
        <w:trPr>
          <w:trHeight w:val="153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0120100590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578 587,95</w:t>
            </w:r>
          </w:p>
        </w:tc>
      </w:tr>
      <w:tr w:rsidR="00F80372" w:rsidRPr="008B7CAA" w:rsidTr="00E774C6">
        <w:trPr>
          <w:trHeight w:val="765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0120100590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313 880,18</w:t>
            </w:r>
          </w:p>
        </w:tc>
      </w:tr>
      <w:tr w:rsidR="00F80372" w:rsidRPr="008B7CAA" w:rsidTr="00E774C6">
        <w:trPr>
          <w:trHeight w:val="30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0120100590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1 660,00</w:t>
            </w:r>
          </w:p>
        </w:tc>
      </w:tr>
      <w:tr w:rsidR="00F80372" w:rsidRPr="008B7CAA" w:rsidTr="00E774C6">
        <w:trPr>
          <w:trHeight w:val="315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800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00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8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166 733,46</w:t>
            </w:r>
          </w:p>
        </w:tc>
      </w:tr>
      <w:tr w:rsidR="00F80372" w:rsidRPr="008B7CAA" w:rsidTr="00E774C6">
        <w:trPr>
          <w:trHeight w:val="30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166 733,46</w:t>
            </w:r>
          </w:p>
        </w:tc>
      </w:tr>
      <w:tr w:rsidR="00F80372" w:rsidRPr="008B7CAA" w:rsidTr="00E774C6">
        <w:trPr>
          <w:trHeight w:val="102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"Обеспечение решения вопросов местного значения Кривополянского сельского поселения "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AA">
              <w:rPr>
                <w:rFonts w:ascii="Arial" w:hAnsi="Arial" w:cs="Arial"/>
                <w:b/>
                <w:bCs/>
                <w:sz w:val="24"/>
                <w:szCs w:val="24"/>
              </w:rPr>
              <w:t>166 733,46</w:t>
            </w:r>
          </w:p>
        </w:tc>
      </w:tr>
      <w:tr w:rsidR="00F80372" w:rsidRPr="008B7CAA" w:rsidTr="00E774C6">
        <w:trPr>
          <w:trHeight w:val="102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Подпрограмма "Обеспечение деятельности администрации Кривополянского сельского поселения по решению вопросов местного значения"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166 733,46</w:t>
            </w:r>
          </w:p>
        </w:tc>
      </w:tr>
      <w:tr w:rsidR="00F80372" w:rsidRPr="008B7CAA" w:rsidTr="00E774C6">
        <w:trPr>
          <w:trHeight w:val="765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Основное мероприятие "Деятельность органов местного самоуправления по реализации муниципальной программы"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166 733,46</w:t>
            </w:r>
          </w:p>
        </w:tc>
      </w:tr>
      <w:tr w:rsidR="00F80372" w:rsidRPr="008B7CAA" w:rsidTr="00E774C6">
        <w:trPr>
          <w:trHeight w:val="765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0110790470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166 733,46</w:t>
            </w:r>
          </w:p>
        </w:tc>
      </w:tr>
      <w:tr w:rsidR="00F80372" w:rsidRPr="008B7CAA" w:rsidTr="00E774C6">
        <w:trPr>
          <w:trHeight w:val="510"/>
        </w:trPr>
        <w:tc>
          <w:tcPr>
            <w:tcW w:w="3794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0110790470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27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166 733,46</w:t>
            </w:r>
          </w:p>
        </w:tc>
      </w:tr>
    </w:tbl>
    <w:p w:rsidR="00F80372" w:rsidRDefault="00F80372" w:rsidP="00F80372">
      <w:pPr>
        <w:rPr>
          <w:rFonts w:ascii="Arial" w:hAnsi="Arial" w:cs="Arial"/>
          <w:sz w:val="24"/>
          <w:szCs w:val="24"/>
        </w:rPr>
      </w:pPr>
    </w:p>
    <w:p w:rsidR="00F80372" w:rsidRDefault="00F80372" w:rsidP="00F80372">
      <w:pPr>
        <w:rPr>
          <w:rFonts w:ascii="Arial" w:hAnsi="Arial" w:cs="Arial"/>
          <w:sz w:val="24"/>
          <w:szCs w:val="24"/>
        </w:rPr>
      </w:pPr>
    </w:p>
    <w:p w:rsidR="00F80372" w:rsidRDefault="00F80372" w:rsidP="00F80372">
      <w:pPr>
        <w:jc w:val="right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Глава Кривополянског</w:t>
      </w:r>
      <w:r w:rsidR="00575098">
        <w:rPr>
          <w:rFonts w:ascii="Arial" w:eastAsia="Arial Unicode MS" w:hAnsi="Arial" w:cs="Arial"/>
          <w:sz w:val="24"/>
          <w:szCs w:val="24"/>
        </w:rPr>
        <w:t xml:space="preserve">о сельского поселения  </w:t>
      </w:r>
      <w:r>
        <w:rPr>
          <w:rFonts w:ascii="Arial" w:eastAsia="Arial Unicode MS" w:hAnsi="Arial" w:cs="Arial"/>
          <w:sz w:val="24"/>
          <w:szCs w:val="24"/>
        </w:rPr>
        <w:t xml:space="preserve"> </w:t>
      </w:r>
      <w:r w:rsidRPr="00F71285">
        <w:rPr>
          <w:rFonts w:ascii="Arial" w:eastAsia="Arial Unicode MS" w:hAnsi="Arial" w:cs="Arial"/>
          <w:sz w:val="24"/>
          <w:szCs w:val="24"/>
        </w:rPr>
        <w:t xml:space="preserve">А.А. </w:t>
      </w:r>
      <w:proofErr w:type="spellStart"/>
      <w:r w:rsidRPr="00F71285">
        <w:rPr>
          <w:rFonts w:ascii="Arial" w:eastAsia="Arial Unicode MS" w:hAnsi="Arial" w:cs="Arial"/>
          <w:sz w:val="24"/>
          <w:szCs w:val="24"/>
        </w:rPr>
        <w:t>Ребрун</w:t>
      </w:r>
      <w:proofErr w:type="spellEnd"/>
    </w:p>
    <w:p w:rsidR="00F80372" w:rsidRDefault="00F80372" w:rsidP="00F80372">
      <w:pPr>
        <w:jc w:val="right"/>
        <w:rPr>
          <w:rFonts w:ascii="Arial" w:eastAsia="Arial Unicode MS" w:hAnsi="Arial" w:cs="Arial"/>
          <w:sz w:val="24"/>
          <w:szCs w:val="24"/>
        </w:rPr>
      </w:pPr>
    </w:p>
    <w:p w:rsidR="00F80372" w:rsidRDefault="00F80372" w:rsidP="00F80372">
      <w:pPr>
        <w:jc w:val="right"/>
        <w:rPr>
          <w:rFonts w:ascii="Arial" w:eastAsia="Arial Unicode MS" w:hAnsi="Arial" w:cs="Arial"/>
          <w:sz w:val="24"/>
          <w:szCs w:val="24"/>
        </w:rPr>
      </w:pPr>
    </w:p>
    <w:p w:rsidR="00F80372" w:rsidRDefault="00F80372" w:rsidP="00F80372">
      <w:pPr>
        <w:jc w:val="right"/>
        <w:rPr>
          <w:rFonts w:ascii="Arial" w:eastAsia="Arial Unicode MS" w:hAnsi="Arial" w:cs="Arial"/>
          <w:sz w:val="24"/>
          <w:szCs w:val="24"/>
        </w:rPr>
      </w:pP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</w:p>
    <w:p w:rsidR="00575098" w:rsidRDefault="00575098" w:rsidP="00F80372">
      <w:pPr>
        <w:jc w:val="right"/>
        <w:rPr>
          <w:rFonts w:ascii="Arial" w:hAnsi="Arial" w:cs="Arial"/>
          <w:sz w:val="24"/>
          <w:szCs w:val="24"/>
        </w:rPr>
      </w:pP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к</w:t>
      </w:r>
      <w:proofErr w:type="gramEnd"/>
      <w:r>
        <w:rPr>
          <w:rFonts w:ascii="Arial" w:hAnsi="Arial" w:cs="Arial"/>
          <w:sz w:val="24"/>
          <w:szCs w:val="24"/>
        </w:rPr>
        <w:t xml:space="preserve"> решению Совета народных депутатов</w:t>
      </w: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Кривополянского сельского поселения</w:t>
      </w: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Острогожского муниципального района </w:t>
      </w: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Воронежской области </w:t>
      </w:r>
    </w:p>
    <w:p w:rsidR="00F80372" w:rsidRDefault="00F80372" w:rsidP="00F80372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color w:val="000000"/>
          <w:sz w:val="24"/>
          <w:szCs w:val="24"/>
        </w:rPr>
        <w:t xml:space="preserve">Об утверждении отчета </w:t>
      </w:r>
    </w:p>
    <w:p w:rsidR="00F80372" w:rsidRDefault="00F80372" w:rsidP="00F80372">
      <w:pPr>
        <w:shd w:val="clear" w:color="auto" w:fill="FFFFFF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об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исполнении бюджета Кривополянского</w:t>
      </w:r>
    </w:p>
    <w:p w:rsidR="00F80372" w:rsidRDefault="00F80372" w:rsidP="00F80372">
      <w:pPr>
        <w:jc w:val="right"/>
        <w:rPr>
          <w:rFonts w:ascii="Arial" w:eastAsia="Arial Unicode MS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сельского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поселения за 2022 год </w:t>
      </w:r>
      <w:r>
        <w:rPr>
          <w:rFonts w:ascii="Arial" w:hAnsi="Arial" w:cs="Arial"/>
          <w:sz w:val="24"/>
          <w:szCs w:val="24"/>
        </w:rPr>
        <w:t>»</w:t>
      </w:r>
    </w:p>
    <w:p w:rsidR="00F80372" w:rsidRDefault="008640DD" w:rsidP="00F80372">
      <w:pPr>
        <w:tabs>
          <w:tab w:val="left" w:pos="5295"/>
        </w:tabs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eastAsia="Arial Unicode MS" w:hAnsi="Arial" w:cs="Arial"/>
          <w:color w:val="000000"/>
          <w:sz w:val="24"/>
          <w:szCs w:val="24"/>
        </w:rPr>
        <w:t>от</w:t>
      </w:r>
      <w:proofErr w:type="gramEnd"/>
      <w:r>
        <w:rPr>
          <w:rFonts w:ascii="Arial" w:eastAsia="Arial Unicode MS" w:hAnsi="Arial" w:cs="Arial"/>
          <w:color w:val="000000"/>
          <w:sz w:val="24"/>
          <w:szCs w:val="24"/>
        </w:rPr>
        <w:t xml:space="preserve"> «22» июня</w:t>
      </w:r>
      <w:r w:rsidR="00F80372">
        <w:rPr>
          <w:rFonts w:ascii="Arial" w:eastAsia="Arial Unicode MS" w:hAnsi="Arial" w:cs="Arial"/>
          <w:color w:val="000000"/>
          <w:sz w:val="24"/>
          <w:szCs w:val="24"/>
        </w:rPr>
        <w:t xml:space="preserve"> 2023 г. №133</w:t>
      </w: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</w:p>
    <w:p w:rsidR="00F80372" w:rsidRDefault="00F80372" w:rsidP="00F8037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Источники внутреннего финансирования дефицита бюджета </w:t>
      </w:r>
    </w:p>
    <w:p w:rsidR="00F80372" w:rsidRDefault="00F80372" w:rsidP="00F8037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Кривополянского сельского поселения за 2022 год по кодам классификации источников финансирования дефицитов бюджета</w:t>
      </w: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544"/>
        <w:gridCol w:w="1984"/>
      </w:tblGrid>
      <w:tr w:rsidR="00F80372" w:rsidRPr="008B7CAA" w:rsidTr="00E774C6">
        <w:trPr>
          <w:trHeight w:val="276"/>
        </w:trPr>
        <w:tc>
          <w:tcPr>
            <w:tcW w:w="4361" w:type="dxa"/>
            <w:vMerge w:val="restart"/>
            <w:shd w:val="clear" w:color="auto" w:fill="auto"/>
            <w:vAlign w:val="center"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B7CAA">
              <w:rPr>
                <w:rFonts w:ascii="Arial" w:hAnsi="Arial" w:cs="Arial"/>
                <w:sz w:val="24"/>
                <w:szCs w:val="24"/>
              </w:rPr>
              <w:t>рублей</w:t>
            </w:r>
            <w:proofErr w:type="gramEnd"/>
          </w:p>
        </w:tc>
      </w:tr>
      <w:tr w:rsidR="00F80372" w:rsidRPr="008B7CAA" w:rsidTr="00E774C6">
        <w:trPr>
          <w:trHeight w:val="276"/>
        </w:trPr>
        <w:tc>
          <w:tcPr>
            <w:tcW w:w="4361" w:type="dxa"/>
            <w:vMerge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372" w:rsidRPr="008B7CAA" w:rsidTr="00E774C6">
        <w:trPr>
          <w:trHeight w:val="276"/>
        </w:trPr>
        <w:tc>
          <w:tcPr>
            <w:tcW w:w="4361" w:type="dxa"/>
            <w:vMerge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372" w:rsidRPr="008B7CAA" w:rsidTr="00E774C6">
        <w:trPr>
          <w:trHeight w:val="276"/>
        </w:trPr>
        <w:tc>
          <w:tcPr>
            <w:tcW w:w="4361" w:type="dxa"/>
            <w:vMerge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372" w:rsidRPr="008B7CAA" w:rsidTr="00E774C6">
        <w:trPr>
          <w:trHeight w:val="276"/>
        </w:trPr>
        <w:tc>
          <w:tcPr>
            <w:tcW w:w="4361" w:type="dxa"/>
            <w:vMerge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372" w:rsidRPr="008B7CAA" w:rsidTr="00E774C6">
        <w:trPr>
          <w:trHeight w:val="360"/>
        </w:trPr>
        <w:tc>
          <w:tcPr>
            <w:tcW w:w="4361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B7CAA">
              <w:rPr>
                <w:rFonts w:ascii="Arial" w:hAnsi="Arial" w:cs="Arial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223 668,40</w:t>
            </w:r>
          </w:p>
        </w:tc>
      </w:tr>
      <w:tr w:rsidR="00F80372" w:rsidRPr="008B7CAA" w:rsidTr="00E774C6">
        <w:trPr>
          <w:trHeight w:val="240"/>
        </w:trPr>
        <w:tc>
          <w:tcPr>
            <w:tcW w:w="4361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B7CAA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8B7CAA">
              <w:rPr>
                <w:rFonts w:ascii="Arial" w:hAnsi="Arial" w:cs="Arial"/>
                <w:sz w:val="24"/>
                <w:szCs w:val="24"/>
              </w:rPr>
              <w:t xml:space="preserve"> том числе: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372" w:rsidRPr="008B7CAA" w:rsidTr="00E774C6">
        <w:trPr>
          <w:trHeight w:val="360"/>
        </w:trPr>
        <w:tc>
          <w:tcPr>
            <w:tcW w:w="4361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B7CAA">
              <w:rPr>
                <w:rFonts w:ascii="Arial" w:hAnsi="Arial" w:cs="Arial"/>
                <w:sz w:val="24"/>
                <w:szCs w:val="24"/>
              </w:rPr>
              <w:t>источники</w:t>
            </w:r>
            <w:proofErr w:type="gramEnd"/>
            <w:r w:rsidRPr="008B7CAA">
              <w:rPr>
                <w:rFonts w:ascii="Arial" w:hAnsi="Arial" w:cs="Arial"/>
                <w:sz w:val="24"/>
                <w:szCs w:val="24"/>
              </w:rPr>
              <w:t xml:space="preserve"> внутреннего финансирования бюджета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B7CAA">
              <w:rPr>
                <w:rFonts w:ascii="Arial" w:hAnsi="Arial" w:cs="Arial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80372" w:rsidRPr="008B7CAA" w:rsidTr="00E774C6">
        <w:trPr>
          <w:trHeight w:val="240"/>
        </w:trPr>
        <w:tc>
          <w:tcPr>
            <w:tcW w:w="4361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B7CAA">
              <w:rPr>
                <w:rFonts w:ascii="Arial" w:hAnsi="Arial" w:cs="Arial"/>
                <w:sz w:val="24"/>
                <w:szCs w:val="24"/>
              </w:rPr>
              <w:t>из</w:t>
            </w:r>
            <w:proofErr w:type="gramEnd"/>
            <w:r w:rsidRPr="008B7CAA">
              <w:rPr>
                <w:rFonts w:ascii="Arial" w:hAnsi="Arial" w:cs="Arial"/>
                <w:sz w:val="24"/>
                <w:szCs w:val="24"/>
              </w:rPr>
              <w:t xml:space="preserve"> них: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372" w:rsidRPr="008B7CAA" w:rsidTr="00E774C6">
        <w:trPr>
          <w:trHeight w:val="282"/>
        </w:trPr>
        <w:tc>
          <w:tcPr>
            <w:tcW w:w="4361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B7CAA">
              <w:rPr>
                <w:rFonts w:ascii="Arial" w:hAnsi="Arial" w:cs="Arial"/>
                <w:sz w:val="24"/>
                <w:szCs w:val="24"/>
              </w:rPr>
              <w:t>источники</w:t>
            </w:r>
            <w:proofErr w:type="gramEnd"/>
            <w:r w:rsidRPr="008B7CAA">
              <w:rPr>
                <w:rFonts w:ascii="Arial" w:hAnsi="Arial" w:cs="Arial"/>
                <w:sz w:val="24"/>
                <w:szCs w:val="24"/>
              </w:rPr>
              <w:t xml:space="preserve"> внешнего финансирования бюджета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B7CAA">
              <w:rPr>
                <w:rFonts w:ascii="Arial" w:hAnsi="Arial" w:cs="Arial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80372" w:rsidRPr="008B7CAA" w:rsidTr="00E774C6">
        <w:trPr>
          <w:trHeight w:val="259"/>
        </w:trPr>
        <w:tc>
          <w:tcPr>
            <w:tcW w:w="4361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B7CAA">
              <w:rPr>
                <w:rFonts w:ascii="Arial" w:hAnsi="Arial" w:cs="Arial"/>
                <w:sz w:val="24"/>
                <w:szCs w:val="24"/>
              </w:rPr>
              <w:t>из</w:t>
            </w:r>
            <w:proofErr w:type="gramEnd"/>
            <w:r w:rsidRPr="008B7CAA">
              <w:rPr>
                <w:rFonts w:ascii="Arial" w:hAnsi="Arial" w:cs="Arial"/>
                <w:sz w:val="24"/>
                <w:szCs w:val="24"/>
              </w:rPr>
              <w:t xml:space="preserve"> них: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372" w:rsidRPr="008B7CAA" w:rsidTr="00E774C6">
        <w:trPr>
          <w:trHeight w:val="282"/>
        </w:trPr>
        <w:tc>
          <w:tcPr>
            <w:tcW w:w="4361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223 668,40</w:t>
            </w:r>
          </w:p>
        </w:tc>
      </w:tr>
      <w:tr w:rsidR="00F80372" w:rsidRPr="008B7CAA" w:rsidTr="00E774C6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000 01 05 00 00 00 0000 000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223 668,40</w:t>
            </w:r>
          </w:p>
        </w:tc>
      </w:tr>
      <w:tr w:rsidR="00F80372" w:rsidRPr="008B7CAA" w:rsidTr="00E774C6">
        <w:trPr>
          <w:trHeight w:val="282"/>
        </w:trPr>
        <w:tc>
          <w:tcPr>
            <w:tcW w:w="4361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B7CAA">
              <w:rPr>
                <w:rFonts w:ascii="Arial" w:hAnsi="Arial" w:cs="Arial"/>
                <w:sz w:val="24"/>
                <w:szCs w:val="24"/>
              </w:rPr>
              <w:t>увеличение</w:t>
            </w:r>
            <w:proofErr w:type="gramEnd"/>
            <w:r w:rsidRPr="008B7CAA">
              <w:rPr>
                <w:rFonts w:ascii="Arial" w:hAnsi="Arial" w:cs="Arial"/>
                <w:sz w:val="24"/>
                <w:szCs w:val="24"/>
              </w:rPr>
              <w:t xml:space="preserve"> остатков средств, всего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80372" w:rsidRPr="008B7CAA" w:rsidTr="00E774C6">
        <w:trPr>
          <w:trHeight w:val="300"/>
        </w:trPr>
        <w:tc>
          <w:tcPr>
            <w:tcW w:w="4361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000 01 05 00 00 00 0000 500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-4 385 210,65</w:t>
            </w:r>
          </w:p>
        </w:tc>
      </w:tr>
      <w:tr w:rsidR="00F80372" w:rsidRPr="008B7CAA" w:rsidTr="00E774C6">
        <w:trPr>
          <w:trHeight w:val="300"/>
        </w:trPr>
        <w:tc>
          <w:tcPr>
            <w:tcW w:w="4361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914 01 05 02 00 00 0000 500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-4 385 210,65</w:t>
            </w:r>
          </w:p>
        </w:tc>
      </w:tr>
      <w:tr w:rsidR="00F80372" w:rsidRPr="008B7CAA" w:rsidTr="00E774C6">
        <w:trPr>
          <w:trHeight w:val="300"/>
        </w:trPr>
        <w:tc>
          <w:tcPr>
            <w:tcW w:w="4361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914 01 05 02 01 00 0000 510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-4 385 210,65</w:t>
            </w:r>
          </w:p>
        </w:tc>
      </w:tr>
      <w:tr w:rsidR="00F80372" w:rsidRPr="008B7CAA" w:rsidTr="00E774C6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914 01 05 02 01 10 0000 510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-4 385 210,65</w:t>
            </w:r>
          </w:p>
        </w:tc>
      </w:tr>
      <w:tr w:rsidR="00F80372" w:rsidRPr="008B7CAA" w:rsidTr="00E774C6">
        <w:trPr>
          <w:trHeight w:val="282"/>
        </w:trPr>
        <w:tc>
          <w:tcPr>
            <w:tcW w:w="4361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B7CAA">
              <w:rPr>
                <w:rFonts w:ascii="Arial" w:hAnsi="Arial" w:cs="Arial"/>
                <w:sz w:val="24"/>
                <w:szCs w:val="24"/>
              </w:rPr>
              <w:t>уменьшение</w:t>
            </w:r>
            <w:proofErr w:type="gramEnd"/>
            <w:r w:rsidRPr="008B7CAA">
              <w:rPr>
                <w:rFonts w:ascii="Arial" w:hAnsi="Arial" w:cs="Arial"/>
                <w:sz w:val="24"/>
                <w:szCs w:val="24"/>
              </w:rPr>
              <w:t xml:space="preserve"> остатков средств, всего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80372" w:rsidRPr="008B7CAA" w:rsidTr="00E774C6">
        <w:trPr>
          <w:trHeight w:val="300"/>
        </w:trPr>
        <w:tc>
          <w:tcPr>
            <w:tcW w:w="4361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000 01 05 00 00 00 0000 600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4 608 879,05</w:t>
            </w:r>
          </w:p>
        </w:tc>
      </w:tr>
      <w:tr w:rsidR="00F80372" w:rsidRPr="008B7CAA" w:rsidTr="00E774C6">
        <w:trPr>
          <w:trHeight w:val="300"/>
        </w:trPr>
        <w:tc>
          <w:tcPr>
            <w:tcW w:w="4361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914 01 05 02 00 00 0000 600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4 608 879,05</w:t>
            </w:r>
          </w:p>
        </w:tc>
      </w:tr>
      <w:tr w:rsidR="00F80372" w:rsidRPr="008B7CAA" w:rsidTr="00E774C6">
        <w:trPr>
          <w:trHeight w:val="300"/>
        </w:trPr>
        <w:tc>
          <w:tcPr>
            <w:tcW w:w="4361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914 01 05 02 01 00 0000 610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4 608 879,05</w:t>
            </w:r>
          </w:p>
        </w:tc>
      </w:tr>
      <w:tr w:rsidR="00F80372" w:rsidRPr="008B7CAA" w:rsidTr="00E774C6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914 01 05 02 01 10 0000 610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80372" w:rsidRPr="008B7CAA" w:rsidRDefault="00F80372" w:rsidP="00E774C6">
            <w:pPr>
              <w:tabs>
                <w:tab w:val="left" w:pos="52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CAA">
              <w:rPr>
                <w:rFonts w:ascii="Arial" w:hAnsi="Arial" w:cs="Arial"/>
                <w:sz w:val="24"/>
                <w:szCs w:val="24"/>
              </w:rPr>
              <w:t>4 608 879,05</w:t>
            </w:r>
          </w:p>
        </w:tc>
      </w:tr>
    </w:tbl>
    <w:p w:rsidR="00F80372" w:rsidRDefault="00F80372" w:rsidP="00F80372">
      <w:pPr>
        <w:tabs>
          <w:tab w:val="left" w:pos="5295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80372" w:rsidRDefault="00F80372" w:rsidP="00F80372">
      <w:pPr>
        <w:tabs>
          <w:tab w:val="left" w:pos="52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Глава Кривополянского сельского посел</w:t>
      </w:r>
      <w:r w:rsidR="00575098">
        <w:rPr>
          <w:rFonts w:ascii="Arial" w:hAnsi="Arial" w:cs="Arial"/>
          <w:sz w:val="24"/>
          <w:szCs w:val="24"/>
        </w:rPr>
        <w:t xml:space="preserve">ения </w:t>
      </w:r>
      <w:r w:rsidRPr="00F71285">
        <w:rPr>
          <w:rFonts w:ascii="Arial" w:hAnsi="Arial" w:cs="Arial"/>
          <w:sz w:val="24"/>
          <w:szCs w:val="24"/>
        </w:rPr>
        <w:t xml:space="preserve">А.А. </w:t>
      </w:r>
      <w:proofErr w:type="spellStart"/>
      <w:r w:rsidRPr="00F71285">
        <w:rPr>
          <w:rFonts w:ascii="Arial" w:hAnsi="Arial" w:cs="Arial"/>
          <w:sz w:val="24"/>
          <w:szCs w:val="24"/>
        </w:rPr>
        <w:t>Ребрун</w:t>
      </w:r>
      <w:proofErr w:type="spellEnd"/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</w:p>
    <w:p w:rsidR="00F80372" w:rsidRDefault="00F80372" w:rsidP="00F80372">
      <w:pPr>
        <w:rPr>
          <w:rFonts w:ascii="Arial" w:hAnsi="Arial" w:cs="Arial"/>
          <w:sz w:val="24"/>
          <w:szCs w:val="24"/>
        </w:rPr>
      </w:pPr>
    </w:p>
    <w:p w:rsidR="00F80372" w:rsidRDefault="00F80372" w:rsidP="00F80372">
      <w:pPr>
        <w:jc w:val="right"/>
        <w:rPr>
          <w:rFonts w:ascii="Arial" w:hAnsi="Arial" w:cs="Arial"/>
          <w:sz w:val="24"/>
          <w:szCs w:val="24"/>
        </w:rPr>
      </w:pPr>
    </w:p>
    <w:p w:rsidR="00F80372" w:rsidRDefault="00F80372" w:rsidP="00F80372">
      <w:pPr>
        <w:rPr>
          <w:rFonts w:ascii="Arial" w:hAnsi="Arial" w:cs="Arial"/>
          <w:sz w:val="24"/>
          <w:szCs w:val="24"/>
        </w:rPr>
      </w:pPr>
    </w:p>
    <w:p w:rsidR="001A3683" w:rsidRDefault="001A3683"/>
    <w:sectPr w:rsidR="001A3683" w:rsidSect="002533B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72"/>
    <w:rsid w:val="001A3683"/>
    <w:rsid w:val="002346AD"/>
    <w:rsid w:val="002533B1"/>
    <w:rsid w:val="00575098"/>
    <w:rsid w:val="008640DD"/>
    <w:rsid w:val="00F8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1D94A-0F55-4280-A36D-9DE25A4B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37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80372"/>
    <w:pPr>
      <w:keepNext/>
      <w:numPr>
        <w:numId w:val="1"/>
      </w:numPr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F8037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80372"/>
    <w:pPr>
      <w:keepNext/>
      <w:numPr>
        <w:ilvl w:val="3"/>
        <w:numId w:val="1"/>
      </w:numPr>
      <w:jc w:val="center"/>
      <w:outlineLvl w:val="3"/>
    </w:pPr>
    <w:rPr>
      <w:sz w:val="24"/>
      <w:u w:val="single"/>
    </w:rPr>
  </w:style>
  <w:style w:type="paragraph" w:styleId="5">
    <w:name w:val="heading 5"/>
    <w:basedOn w:val="a"/>
    <w:next w:val="a"/>
    <w:link w:val="50"/>
    <w:qFormat/>
    <w:rsid w:val="00F8037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80372"/>
    <w:pPr>
      <w:keepNext/>
      <w:numPr>
        <w:ilvl w:val="5"/>
        <w:numId w:val="1"/>
      </w:numPr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F80372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F8037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037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8037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F80372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50">
    <w:name w:val="Заголовок 5 Знак"/>
    <w:basedOn w:val="a0"/>
    <w:link w:val="5"/>
    <w:rsid w:val="00F8037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F80372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F8037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F80372"/>
    <w:rPr>
      <w:rFonts w:ascii="Arial" w:eastAsia="Times New Roman" w:hAnsi="Arial" w:cs="Arial"/>
      <w:lang w:eastAsia="ar-SA"/>
    </w:rPr>
  </w:style>
  <w:style w:type="character" w:customStyle="1" w:styleId="WW8Num1z0">
    <w:name w:val="WW8Num1z0"/>
    <w:rsid w:val="00F80372"/>
    <w:rPr>
      <w:rFonts w:hint="default"/>
    </w:rPr>
  </w:style>
  <w:style w:type="character" w:customStyle="1" w:styleId="WW8Num1z1">
    <w:name w:val="WW8Num1z1"/>
    <w:rsid w:val="00F80372"/>
  </w:style>
  <w:style w:type="character" w:customStyle="1" w:styleId="WW8Num1z2">
    <w:name w:val="WW8Num1z2"/>
    <w:rsid w:val="00F80372"/>
  </w:style>
  <w:style w:type="character" w:customStyle="1" w:styleId="WW8Num1z3">
    <w:name w:val="WW8Num1z3"/>
    <w:rsid w:val="00F80372"/>
  </w:style>
  <w:style w:type="character" w:customStyle="1" w:styleId="WW8Num1z4">
    <w:name w:val="WW8Num1z4"/>
    <w:rsid w:val="00F80372"/>
  </w:style>
  <w:style w:type="character" w:customStyle="1" w:styleId="WW8Num1z5">
    <w:name w:val="WW8Num1z5"/>
    <w:rsid w:val="00F80372"/>
  </w:style>
  <w:style w:type="character" w:customStyle="1" w:styleId="WW8Num1z6">
    <w:name w:val="WW8Num1z6"/>
    <w:rsid w:val="00F80372"/>
  </w:style>
  <w:style w:type="character" w:customStyle="1" w:styleId="WW8Num1z7">
    <w:name w:val="WW8Num1z7"/>
    <w:rsid w:val="00F80372"/>
  </w:style>
  <w:style w:type="character" w:customStyle="1" w:styleId="WW8Num1z8">
    <w:name w:val="WW8Num1z8"/>
    <w:rsid w:val="00F80372"/>
  </w:style>
  <w:style w:type="character" w:customStyle="1" w:styleId="WW8Num2z0">
    <w:name w:val="WW8Num2z0"/>
    <w:rsid w:val="00F80372"/>
    <w:rPr>
      <w:rFonts w:ascii="Arial" w:hAnsi="Arial" w:cs="Arial"/>
      <w:sz w:val="24"/>
      <w:szCs w:val="24"/>
    </w:rPr>
  </w:style>
  <w:style w:type="character" w:customStyle="1" w:styleId="WW8Num2z1">
    <w:name w:val="WW8Num2z1"/>
    <w:rsid w:val="00F80372"/>
  </w:style>
  <w:style w:type="character" w:customStyle="1" w:styleId="WW8Num2z2">
    <w:name w:val="WW8Num2z2"/>
    <w:rsid w:val="00F80372"/>
  </w:style>
  <w:style w:type="character" w:customStyle="1" w:styleId="WW8Num2z3">
    <w:name w:val="WW8Num2z3"/>
    <w:rsid w:val="00F80372"/>
  </w:style>
  <w:style w:type="character" w:customStyle="1" w:styleId="WW8Num2z4">
    <w:name w:val="WW8Num2z4"/>
    <w:rsid w:val="00F80372"/>
  </w:style>
  <w:style w:type="character" w:customStyle="1" w:styleId="WW8Num2z5">
    <w:name w:val="WW8Num2z5"/>
    <w:rsid w:val="00F80372"/>
  </w:style>
  <w:style w:type="character" w:customStyle="1" w:styleId="WW8Num2z6">
    <w:name w:val="WW8Num2z6"/>
    <w:rsid w:val="00F80372"/>
  </w:style>
  <w:style w:type="character" w:customStyle="1" w:styleId="WW8Num2z7">
    <w:name w:val="WW8Num2z7"/>
    <w:rsid w:val="00F80372"/>
  </w:style>
  <w:style w:type="character" w:customStyle="1" w:styleId="WW8Num2z8">
    <w:name w:val="WW8Num2z8"/>
    <w:rsid w:val="00F80372"/>
  </w:style>
  <w:style w:type="character" w:customStyle="1" w:styleId="WW8Num3z0">
    <w:name w:val="WW8Num3z0"/>
    <w:rsid w:val="00F80372"/>
    <w:rPr>
      <w:rFonts w:ascii="Arial" w:eastAsia="Arial Unicode MS" w:hAnsi="Arial" w:cs="Arial"/>
      <w:sz w:val="24"/>
      <w:szCs w:val="24"/>
    </w:rPr>
  </w:style>
  <w:style w:type="character" w:customStyle="1" w:styleId="WW8Num3z1">
    <w:name w:val="WW8Num3z1"/>
    <w:rsid w:val="00F80372"/>
  </w:style>
  <w:style w:type="character" w:customStyle="1" w:styleId="WW8Num3z2">
    <w:name w:val="WW8Num3z2"/>
    <w:rsid w:val="00F80372"/>
  </w:style>
  <w:style w:type="character" w:customStyle="1" w:styleId="WW8Num3z3">
    <w:name w:val="WW8Num3z3"/>
    <w:rsid w:val="00F80372"/>
  </w:style>
  <w:style w:type="character" w:customStyle="1" w:styleId="WW8Num3z4">
    <w:name w:val="WW8Num3z4"/>
    <w:rsid w:val="00F80372"/>
  </w:style>
  <w:style w:type="character" w:customStyle="1" w:styleId="WW8Num3z5">
    <w:name w:val="WW8Num3z5"/>
    <w:rsid w:val="00F80372"/>
  </w:style>
  <w:style w:type="character" w:customStyle="1" w:styleId="WW8Num3z6">
    <w:name w:val="WW8Num3z6"/>
    <w:rsid w:val="00F80372"/>
  </w:style>
  <w:style w:type="character" w:customStyle="1" w:styleId="WW8Num3z7">
    <w:name w:val="WW8Num3z7"/>
    <w:rsid w:val="00F80372"/>
  </w:style>
  <w:style w:type="character" w:customStyle="1" w:styleId="WW8Num3z8">
    <w:name w:val="WW8Num3z8"/>
    <w:rsid w:val="00F80372"/>
  </w:style>
  <w:style w:type="character" w:customStyle="1" w:styleId="51">
    <w:name w:val="Основной шрифт абзаца5"/>
    <w:rsid w:val="00F80372"/>
  </w:style>
  <w:style w:type="character" w:customStyle="1" w:styleId="41">
    <w:name w:val="Основной шрифт абзаца4"/>
    <w:rsid w:val="00F80372"/>
  </w:style>
  <w:style w:type="character" w:customStyle="1" w:styleId="31">
    <w:name w:val="Основной шрифт абзаца3"/>
    <w:rsid w:val="00F80372"/>
  </w:style>
  <w:style w:type="character" w:customStyle="1" w:styleId="2">
    <w:name w:val="Основной шрифт абзаца2"/>
    <w:rsid w:val="00F80372"/>
  </w:style>
  <w:style w:type="character" w:customStyle="1" w:styleId="WW8Num4z0">
    <w:name w:val="WW8Num4z0"/>
    <w:rsid w:val="00F80372"/>
    <w:rPr>
      <w:rFonts w:ascii="Symbol" w:hAnsi="Symbol" w:cs="Times New Roman"/>
    </w:rPr>
  </w:style>
  <w:style w:type="character" w:customStyle="1" w:styleId="WW8Num4z1">
    <w:name w:val="WW8Num4z1"/>
    <w:rsid w:val="00F80372"/>
    <w:rPr>
      <w:rFonts w:ascii="Courier New" w:hAnsi="Courier New" w:cs="Courier New"/>
    </w:rPr>
  </w:style>
  <w:style w:type="character" w:customStyle="1" w:styleId="WW8Num4z2">
    <w:name w:val="WW8Num4z2"/>
    <w:rsid w:val="00F80372"/>
    <w:rPr>
      <w:rFonts w:ascii="Wingdings" w:hAnsi="Wingdings" w:cs="Wingdings"/>
    </w:rPr>
  </w:style>
  <w:style w:type="character" w:customStyle="1" w:styleId="WW8Num4z3">
    <w:name w:val="WW8Num4z3"/>
    <w:rsid w:val="00F80372"/>
    <w:rPr>
      <w:rFonts w:ascii="Symbol" w:hAnsi="Symbol" w:cs="Symbol"/>
    </w:rPr>
  </w:style>
  <w:style w:type="character" w:customStyle="1" w:styleId="11">
    <w:name w:val="Основной шрифт абзаца1"/>
    <w:rsid w:val="00F80372"/>
  </w:style>
  <w:style w:type="character" w:customStyle="1" w:styleId="14">
    <w:name w:val="Обычный + 14 пт Знак"/>
    <w:rsid w:val="00F80372"/>
    <w:rPr>
      <w:sz w:val="28"/>
      <w:lang w:val="ru-RU" w:eastAsia="ar-SA" w:bidi="ar-SA"/>
    </w:rPr>
  </w:style>
  <w:style w:type="character" w:customStyle="1" w:styleId="12">
    <w:name w:val="Знак Знак1"/>
    <w:rsid w:val="00F80372"/>
    <w:rPr>
      <w:rFonts w:ascii="Tahoma" w:hAnsi="Tahoma" w:cs="Tahoma"/>
      <w:sz w:val="16"/>
      <w:szCs w:val="16"/>
    </w:rPr>
  </w:style>
  <w:style w:type="character" w:customStyle="1" w:styleId="a3">
    <w:name w:val="Знак Знак"/>
    <w:rsid w:val="00F80372"/>
    <w:rPr>
      <w:rFonts w:eastAsia="Calibri"/>
      <w:sz w:val="24"/>
      <w:szCs w:val="24"/>
      <w:lang w:val="ru-RU" w:eastAsia="ar-SA" w:bidi="ar-SA"/>
    </w:rPr>
  </w:style>
  <w:style w:type="character" w:customStyle="1" w:styleId="20">
    <w:name w:val="Знак Знак2"/>
    <w:rsid w:val="00F80372"/>
    <w:rPr>
      <w:rFonts w:ascii="Arial" w:hAnsi="Arial" w:cs="Arial"/>
      <w:b/>
      <w:bCs/>
      <w:sz w:val="26"/>
      <w:szCs w:val="26"/>
    </w:rPr>
  </w:style>
  <w:style w:type="character" w:customStyle="1" w:styleId="a4">
    <w:name w:val="Символ нумерации"/>
    <w:rsid w:val="00F80372"/>
  </w:style>
  <w:style w:type="character" w:customStyle="1" w:styleId="ListLabel1">
    <w:name w:val="ListLabel 1"/>
    <w:rsid w:val="00F80372"/>
    <w:rPr>
      <w:rFonts w:eastAsia="Times New Roman" w:cs="Times New Roman"/>
    </w:rPr>
  </w:style>
  <w:style w:type="character" w:customStyle="1" w:styleId="ListLabel2">
    <w:name w:val="ListLabel 2"/>
    <w:rsid w:val="00F80372"/>
    <w:rPr>
      <w:rFonts w:cs="Courier New"/>
    </w:rPr>
  </w:style>
  <w:style w:type="character" w:customStyle="1" w:styleId="a5">
    <w:name w:val="Маркеры списка"/>
    <w:rsid w:val="00F80372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F8037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7">
    <w:name w:val="Body Text"/>
    <w:basedOn w:val="a"/>
    <w:link w:val="a8"/>
    <w:rsid w:val="00F80372"/>
    <w:pPr>
      <w:spacing w:after="120"/>
    </w:pPr>
    <w:rPr>
      <w:rFonts w:eastAsia="Calibri"/>
      <w:sz w:val="24"/>
      <w:szCs w:val="24"/>
    </w:rPr>
  </w:style>
  <w:style w:type="character" w:customStyle="1" w:styleId="a8">
    <w:name w:val="Основной текст Знак"/>
    <w:basedOn w:val="a0"/>
    <w:link w:val="a7"/>
    <w:rsid w:val="00F80372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9">
    <w:name w:val="List"/>
    <w:basedOn w:val="a7"/>
    <w:rsid w:val="00F80372"/>
    <w:rPr>
      <w:rFonts w:cs="Arial"/>
    </w:rPr>
  </w:style>
  <w:style w:type="paragraph" w:customStyle="1" w:styleId="52">
    <w:name w:val="Название5"/>
    <w:basedOn w:val="a"/>
    <w:rsid w:val="00F8037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53">
    <w:name w:val="Указатель5"/>
    <w:basedOn w:val="a"/>
    <w:rsid w:val="00F80372"/>
    <w:pPr>
      <w:suppressLineNumbers/>
    </w:pPr>
    <w:rPr>
      <w:rFonts w:cs="Arial"/>
    </w:rPr>
  </w:style>
  <w:style w:type="paragraph" w:customStyle="1" w:styleId="42">
    <w:name w:val="Название4"/>
    <w:basedOn w:val="a"/>
    <w:rsid w:val="00F8037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43">
    <w:name w:val="Указатель4"/>
    <w:basedOn w:val="a"/>
    <w:rsid w:val="00F80372"/>
    <w:pPr>
      <w:suppressLineNumbers/>
    </w:pPr>
    <w:rPr>
      <w:rFonts w:cs="Arial"/>
    </w:rPr>
  </w:style>
  <w:style w:type="paragraph" w:customStyle="1" w:styleId="32">
    <w:name w:val="Название3"/>
    <w:basedOn w:val="a"/>
    <w:rsid w:val="00F8037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3">
    <w:name w:val="Указатель3"/>
    <w:basedOn w:val="a"/>
    <w:rsid w:val="00F80372"/>
    <w:pPr>
      <w:suppressLineNumbers/>
    </w:pPr>
    <w:rPr>
      <w:rFonts w:cs="Arial"/>
    </w:rPr>
  </w:style>
  <w:style w:type="paragraph" w:customStyle="1" w:styleId="21">
    <w:name w:val="Название2"/>
    <w:basedOn w:val="a"/>
    <w:rsid w:val="00F8037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2">
    <w:name w:val="Указатель2"/>
    <w:basedOn w:val="a"/>
    <w:rsid w:val="00F80372"/>
    <w:pPr>
      <w:suppressLineNumbers/>
    </w:pPr>
    <w:rPr>
      <w:rFonts w:cs="Arial"/>
    </w:rPr>
  </w:style>
  <w:style w:type="paragraph" w:customStyle="1" w:styleId="13">
    <w:name w:val="Название1"/>
    <w:basedOn w:val="a"/>
    <w:rsid w:val="00F8037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rsid w:val="00F80372"/>
    <w:pPr>
      <w:suppressLineNumbers/>
    </w:pPr>
    <w:rPr>
      <w:rFonts w:cs="Arial"/>
    </w:rPr>
  </w:style>
  <w:style w:type="paragraph" w:customStyle="1" w:styleId="16">
    <w:name w:val="Знак Знак1 Знак Знак Знак Знак Знак Знак Знак Знак Знак Знак"/>
    <w:basedOn w:val="a"/>
    <w:rsid w:val="00F80372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140">
    <w:name w:val="Обычный + 14 пт"/>
    <w:basedOn w:val="a"/>
    <w:rsid w:val="00F80372"/>
    <w:pPr>
      <w:ind w:firstLine="708"/>
      <w:jc w:val="both"/>
    </w:pPr>
    <w:rPr>
      <w:sz w:val="28"/>
    </w:rPr>
  </w:style>
  <w:style w:type="paragraph" w:styleId="aa">
    <w:name w:val="Title"/>
    <w:basedOn w:val="a"/>
    <w:next w:val="ab"/>
    <w:link w:val="ac"/>
    <w:qFormat/>
    <w:rsid w:val="00F80372"/>
    <w:pPr>
      <w:jc w:val="center"/>
    </w:pPr>
    <w:rPr>
      <w:b/>
    </w:rPr>
  </w:style>
  <w:style w:type="character" w:customStyle="1" w:styleId="ac">
    <w:name w:val="Название Знак"/>
    <w:basedOn w:val="a0"/>
    <w:link w:val="aa"/>
    <w:rsid w:val="00F8037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b">
    <w:name w:val="Subtitle"/>
    <w:basedOn w:val="a6"/>
    <w:next w:val="a7"/>
    <w:link w:val="ad"/>
    <w:qFormat/>
    <w:rsid w:val="00F80372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rsid w:val="00F80372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styleId="ae">
    <w:name w:val="Balloon Text"/>
    <w:basedOn w:val="a"/>
    <w:link w:val="af"/>
    <w:rsid w:val="00F8037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8037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803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lign-justify">
    <w:name w:val="align-justify"/>
    <w:basedOn w:val="a"/>
    <w:rsid w:val="00F80372"/>
    <w:pPr>
      <w:spacing w:before="280" w:after="280"/>
    </w:pPr>
    <w:rPr>
      <w:sz w:val="24"/>
      <w:szCs w:val="24"/>
    </w:rPr>
  </w:style>
  <w:style w:type="paragraph" w:customStyle="1" w:styleId="af0">
    <w:name w:val="Содержимое таблицы"/>
    <w:basedOn w:val="a"/>
    <w:rsid w:val="00F80372"/>
    <w:pPr>
      <w:suppressLineNumbers/>
    </w:pPr>
  </w:style>
  <w:style w:type="paragraph" w:customStyle="1" w:styleId="af1">
    <w:name w:val="Заголовок таблицы"/>
    <w:basedOn w:val="af0"/>
    <w:rsid w:val="00F80372"/>
    <w:pPr>
      <w:jc w:val="center"/>
    </w:pPr>
    <w:rPr>
      <w:b/>
      <w:bCs/>
    </w:rPr>
  </w:style>
  <w:style w:type="paragraph" w:customStyle="1" w:styleId="af2">
    <w:name w:val="Содержимое врезки"/>
    <w:basedOn w:val="a7"/>
    <w:rsid w:val="00F80372"/>
  </w:style>
  <w:style w:type="table" w:styleId="af3">
    <w:name w:val="Table Grid"/>
    <w:basedOn w:val="a1"/>
    <w:uiPriority w:val="59"/>
    <w:rsid w:val="00F80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F8037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F803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footer"/>
    <w:basedOn w:val="a"/>
    <w:link w:val="af7"/>
    <w:uiPriority w:val="99"/>
    <w:unhideWhenUsed/>
    <w:rsid w:val="00F8037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F8037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5420</Words>
  <Characters>30899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2023-06-23T06:15:00Z</cp:lastPrinted>
  <dcterms:created xsi:type="dcterms:W3CDTF">2023-06-07T11:51:00Z</dcterms:created>
  <dcterms:modified xsi:type="dcterms:W3CDTF">2023-06-30T10:56:00Z</dcterms:modified>
</cp:coreProperties>
</file>