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A5" w:rsidRDefault="00EF07A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93C90F" wp14:editId="4B7BC3A3">
                <wp:extent cx="304800" cy="304800"/>
                <wp:effectExtent l="0" t="0" r="0" b="0"/>
                <wp:docPr id="2" name="AutoShape 2" descr="C:\Users\Admin\Desktop\%D0%9F%D1%80%D0%BE%D0%B3%D1%80%D0%B0%D0%BC%D0%BC%D0%B0 %D0%B4%D0%BE%D0%BB%D0%B3%D0%BE%D1%81%D1%80%D0%BE%D1%87%D0%BD%D1%8B%D1%85 %D1%81%D0%B1%D0%B5%D1%80%D0%B5%D0%B6%D0%B5%D0%BD%D0%B8%D0%B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03CB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5k/4KGwMAAJc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EF07A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Admin\Desktop\%D0%9F%D1%80%D0%BE%D0%B3%D1%80%D0%B0%D0%BC%D0%BC%D0%B0 %D0%B4%D0%BE%D0%BB%D0%B3%D0%BE%D1%81%D1%80%D0%BE%D1%87%D0%BD%D1%8B%D1%85 %D1%81%D0%B1%D0%B5%D1%80%D0%B5%D0%B6%D0%B5%D0%BD%D0%B8%D0%B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7501D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n6Tb1BAwAAqA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EF07A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Admin\Desktop\%D0%9F%D1%80%D0%BE%D0%B3%D1%80%D0%B0%D0%BC%D0%BC%D0%B0 %D0%B4%D0%BE%D0%BB%D0%B3%D0%BE%D1%81%D1%80%D0%BE%D1%87%D0%BD%D1%8B%D1%85 %D1%81%D0%B1%D0%B5%D1%80%D0%B5%D0%B6%D0%B5%D0%BD%D0%B8%D0%B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BCE1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DxFStEAwAAq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EF07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07A5"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4" name="Рисунок 4" descr="C:\Users\Admin\Desktop\Программа долгосрочных сбереж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ограмма долгосрочных сбережени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A5" w:rsidRDefault="00EF07A5" w:rsidP="00EF07A5"/>
    <w:p w:rsidR="00EF07A5" w:rsidRPr="0053568D" w:rsidRDefault="00EF07A5" w:rsidP="00EF07A5">
      <w:pPr>
        <w:pStyle w:val="a3"/>
        <w:shd w:val="clear" w:color="auto" w:fill="FFFFFF"/>
        <w:spacing w:before="0" w:beforeAutospacing="0"/>
        <w:rPr>
          <w:color w:val="111214"/>
          <w:spacing w:val="-8"/>
          <w:sz w:val="28"/>
          <w:szCs w:val="28"/>
        </w:rPr>
      </w:pPr>
      <w:r w:rsidRPr="0053568D">
        <w:rPr>
          <w:color w:val="111214"/>
          <w:spacing w:val="-8"/>
          <w:sz w:val="28"/>
          <w:szCs w:val="28"/>
        </w:rPr>
        <w:t xml:space="preserve">С 1 октября 2025 года заключить договор с негосударственным пенсионным фондом и стать участником программы долгосрочных сбережений можно будет через портал </w:t>
      </w:r>
      <w:proofErr w:type="spellStart"/>
      <w:r w:rsidRPr="0053568D">
        <w:rPr>
          <w:color w:val="111214"/>
          <w:spacing w:val="-8"/>
          <w:sz w:val="28"/>
          <w:szCs w:val="28"/>
        </w:rPr>
        <w:t>Госуслуги</w:t>
      </w:r>
      <w:proofErr w:type="spellEnd"/>
      <w:r w:rsidRPr="0053568D">
        <w:rPr>
          <w:color w:val="111214"/>
          <w:spacing w:val="-8"/>
          <w:sz w:val="28"/>
          <w:szCs w:val="28"/>
        </w:rPr>
        <w:t>, что повысит доступность этого продукта для граждан. Такие </w:t>
      </w:r>
      <w:hyperlink r:id="rId5" w:tgtFrame="_blank" w:history="1">
        <w:r w:rsidRPr="00FA7A4F">
          <w:rPr>
            <w:rStyle w:val="a4"/>
            <w:color w:val="auto"/>
            <w:spacing w:val="-8"/>
            <w:sz w:val="28"/>
            <w:szCs w:val="28"/>
            <w:u w:val="none"/>
          </w:rPr>
          <w:t>изменения</w:t>
        </w:r>
      </w:hyperlink>
      <w:r w:rsidRPr="0053568D">
        <w:rPr>
          <w:color w:val="111214"/>
          <w:spacing w:val="-8"/>
          <w:sz w:val="28"/>
          <w:szCs w:val="28"/>
        </w:rPr>
        <w:t> в законодательство Госдума одобрила во втором и третьем чтениях.</w:t>
      </w:r>
    </w:p>
    <w:p w:rsidR="00EF07A5" w:rsidRPr="0053568D" w:rsidRDefault="00EF07A5" w:rsidP="00EF07A5">
      <w:pPr>
        <w:pStyle w:val="a3"/>
        <w:shd w:val="clear" w:color="auto" w:fill="FFFFFF"/>
        <w:spacing w:before="0" w:beforeAutospacing="0"/>
        <w:rPr>
          <w:color w:val="2B2E33"/>
          <w:spacing w:val="-3"/>
          <w:sz w:val="28"/>
          <w:szCs w:val="28"/>
        </w:rPr>
      </w:pPr>
      <w:r w:rsidRPr="0053568D">
        <w:rPr>
          <w:color w:val="2B2E33"/>
          <w:spacing w:val="-3"/>
          <w:sz w:val="28"/>
          <w:szCs w:val="28"/>
        </w:rPr>
        <w:t xml:space="preserve">Также поправки вводят период охлаждения, когда можно досрочно расторгнуть договор без потери льгот. Сейчас если участник программы сделал взнос, а затем передумал и решил выйти из нее, то он теряет право на получение </w:t>
      </w:r>
      <w:proofErr w:type="spellStart"/>
      <w:r w:rsidRPr="0053568D">
        <w:rPr>
          <w:color w:val="2B2E33"/>
          <w:spacing w:val="-3"/>
          <w:sz w:val="28"/>
          <w:szCs w:val="28"/>
        </w:rPr>
        <w:t>софинансирования</w:t>
      </w:r>
      <w:proofErr w:type="spellEnd"/>
      <w:r w:rsidRPr="0053568D">
        <w:rPr>
          <w:color w:val="2B2E33"/>
          <w:spacing w:val="-3"/>
          <w:sz w:val="28"/>
          <w:szCs w:val="28"/>
        </w:rPr>
        <w:t xml:space="preserve"> от государства, в том числе при заключении таких договоров в будущем. Этот же принцип действует, если у человека несколько договоров долгосрочных сбережений и он собрался закрыть хотя бы один из них.</w:t>
      </w:r>
    </w:p>
    <w:p w:rsidR="00EF07A5" w:rsidRPr="0053568D" w:rsidRDefault="00EF07A5" w:rsidP="00EF07A5">
      <w:pPr>
        <w:pStyle w:val="a3"/>
        <w:shd w:val="clear" w:color="auto" w:fill="FFFFFF"/>
        <w:spacing w:before="0" w:beforeAutospacing="0"/>
        <w:rPr>
          <w:color w:val="2B2E33"/>
          <w:spacing w:val="-3"/>
          <w:sz w:val="28"/>
          <w:szCs w:val="28"/>
        </w:rPr>
      </w:pPr>
      <w:r w:rsidRPr="0053568D">
        <w:rPr>
          <w:color w:val="2B2E33"/>
          <w:spacing w:val="-3"/>
          <w:sz w:val="28"/>
          <w:szCs w:val="28"/>
        </w:rPr>
        <w:t xml:space="preserve">По новым правилам участник программы вправе расторгнуть договор долгосрочных сбережений, по которому он не получал </w:t>
      </w:r>
      <w:proofErr w:type="spellStart"/>
      <w:r w:rsidRPr="0053568D">
        <w:rPr>
          <w:color w:val="2B2E33"/>
          <w:spacing w:val="-3"/>
          <w:sz w:val="28"/>
          <w:szCs w:val="28"/>
        </w:rPr>
        <w:t>софинансирования</w:t>
      </w:r>
      <w:proofErr w:type="spellEnd"/>
      <w:r w:rsidRPr="0053568D">
        <w:rPr>
          <w:color w:val="2B2E33"/>
          <w:spacing w:val="-3"/>
          <w:sz w:val="28"/>
          <w:szCs w:val="28"/>
        </w:rPr>
        <w:t>, и при этом сохранить право на господдержку по иным договорам долгосрочных сбережений, если он успел это сделать до 1 апреля того года, когда должны поступить средства от государства.</w:t>
      </w:r>
    </w:p>
    <w:p w:rsidR="00EF07A5" w:rsidRPr="0053568D" w:rsidRDefault="00EF07A5" w:rsidP="00EF07A5">
      <w:pPr>
        <w:pStyle w:val="a3"/>
        <w:shd w:val="clear" w:color="auto" w:fill="FFFFFF"/>
        <w:spacing w:before="0" w:beforeAutospacing="0"/>
        <w:rPr>
          <w:color w:val="2B2E33"/>
          <w:spacing w:val="-3"/>
          <w:sz w:val="28"/>
          <w:szCs w:val="28"/>
        </w:rPr>
      </w:pPr>
      <w:r w:rsidRPr="0053568D">
        <w:rPr>
          <w:color w:val="2B2E33"/>
          <w:spacing w:val="-3"/>
          <w:sz w:val="28"/>
          <w:szCs w:val="28"/>
        </w:rPr>
        <w:t>Эта норма заработает спустя 10 дней после официального опубликования закона.</w:t>
      </w:r>
      <w:bookmarkStart w:id="0" w:name="_GoBack"/>
      <w:bookmarkEnd w:id="0"/>
    </w:p>
    <w:sectPr w:rsidR="00EF07A5" w:rsidRPr="0053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A5"/>
    <w:rsid w:val="003F44F0"/>
    <w:rsid w:val="00E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D7ABA-16AA-4EDA-8663-66133D7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zd.duma.gov.ru/bill/442970-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2025-05-15T08:46:00Z</dcterms:created>
  <dcterms:modified xsi:type="dcterms:W3CDTF">2025-05-15T08:48:00Z</dcterms:modified>
</cp:coreProperties>
</file>