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4E" w:rsidRDefault="007C6F4E">
      <w:pPr>
        <w:rPr>
          <w:rFonts w:ascii="Times New Roman"/>
          <w:noProof/>
          <w:sz w:val="17"/>
          <w:lang w:eastAsia="ru-RU"/>
        </w:rPr>
      </w:pPr>
    </w:p>
    <w:p w:rsidR="007C6F4E" w:rsidRDefault="007C6F4E">
      <w:pPr>
        <w:rPr>
          <w:rFonts w:ascii="Times New Roman"/>
          <w:noProof/>
          <w:sz w:val="17"/>
          <w:lang w:eastAsia="ru-RU"/>
        </w:rPr>
      </w:pPr>
    </w:p>
    <w:p w:rsidR="007C6F4E" w:rsidRPr="007C6F4E" w:rsidRDefault="007C6F4E">
      <w:pPr>
        <w:rPr>
          <w:rFonts w:ascii="Times New Roman"/>
          <w:noProof/>
          <w:sz w:val="32"/>
          <w:szCs w:val="32"/>
          <w:lang w:eastAsia="ru-RU"/>
        </w:rPr>
      </w:pPr>
      <w:r w:rsidRPr="007C6F4E">
        <w:rPr>
          <w:rFonts w:ascii="Times New Roman"/>
          <w:noProof/>
          <w:sz w:val="32"/>
          <w:szCs w:val="32"/>
          <w:lang w:eastAsia="ru-RU"/>
        </w:rPr>
        <w:t xml:space="preserve">                    </w:t>
      </w:r>
      <w:r>
        <w:rPr>
          <w:rFonts w:ascii="Times New Roman"/>
          <w:noProof/>
          <w:sz w:val="32"/>
          <w:szCs w:val="32"/>
          <w:lang w:eastAsia="ru-RU"/>
        </w:rPr>
        <w:t xml:space="preserve">                        </w:t>
      </w:r>
      <w:r w:rsidRPr="007C6F4E">
        <w:rPr>
          <w:rFonts w:ascii="Times New Roman"/>
          <w:noProof/>
          <w:sz w:val="32"/>
          <w:szCs w:val="32"/>
          <w:lang w:eastAsia="ru-RU"/>
        </w:rPr>
        <w:t xml:space="preserve"> </w:t>
      </w:r>
      <w:r w:rsidRPr="007C6F4E">
        <w:rPr>
          <w:rFonts w:ascii="Times New Roman"/>
          <w:noProof/>
          <w:sz w:val="32"/>
          <w:szCs w:val="32"/>
          <w:lang w:eastAsia="ru-RU"/>
        </w:rPr>
        <w:t>ИНФОРМАЦИЯ</w:t>
      </w:r>
    </w:p>
    <w:p w:rsidR="007C6F4E" w:rsidRDefault="007C6F4E">
      <w:pPr>
        <w:rPr>
          <w:rFonts w:ascii="Times New Roman"/>
          <w:noProof/>
          <w:sz w:val="17"/>
          <w:lang w:eastAsia="ru-RU"/>
        </w:rPr>
      </w:pPr>
    </w:p>
    <w:p w:rsidR="007C6F4E" w:rsidRDefault="007C6F4E">
      <w:pPr>
        <w:rPr>
          <w:rFonts w:ascii="Times New Roman"/>
          <w:noProof/>
          <w:sz w:val="17"/>
          <w:lang w:eastAsia="ru-RU"/>
        </w:rPr>
      </w:pPr>
    </w:p>
    <w:p w:rsidR="007C6F4E" w:rsidRDefault="000D4845">
      <w:pPr>
        <w:rPr>
          <w:rFonts w:ascii="Times New Roman"/>
          <w:noProof/>
          <w:sz w:val="17"/>
          <w:lang w:eastAsia="ru-RU"/>
        </w:r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251659264" behindDoc="1" locked="0" layoutInCell="1" allowOverlap="1" wp14:anchorId="15CB1C6B" wp14:editId="2C0DF576">
            <wp:simplePos x="0" y="0"/>
            <wp:positionH relativeFrom="page">
              <wp:posOffset>1304925</wp:posOffset>
            </wp:positionH>
            <wp:positionV relativeFrom="page">
              <wp:posOffset>2600325</wp:posOffset>
            </wp:positionV>
            <wp:extent cx="7077075" cy="1190625"/>
            <wp:effectExtent l="0" t="0" r="9525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4" cstate="print"/>
                    <a:srcRect l="13357" t="30654" r="2966" b="52682"/>
                    <a:stretch/>
                  </pic:blipFill>
                  <pic:spPr bwMode="auto">
                    <a:xfrm>
                      <a:off x="0" y="0"/>
                      <a:ext cx="707707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F4E" w:rsidRDefault="007C6F4E">
      <w:pPr>
        <w:rPr>
          <w:rFonts w:ascii="Times New Roman"/>
          <w:noProof/>
          <w:sz w:val="17"/>
          <w:lang w:eastAsia="ru-RU"/>
        </w:rPr>
      </w:pPr>
    </w:p>
    <w:p w:rsidR="007C6F4E" w:rsidRDefault="007C6F4E"/>
    <w:p w:rsidR="007C6F4E" w:rsidRDefault="007C6F4E"/>
    <w:p w:rsidR="007C6F4E" w:rsidRDefault="007C6F4E"/>
    <w:p w:rsidR="007C6F4E" w:rsidRDefault="007C6F4E"/>
    <w:p w:rsidR="007C6F4E" w:rsidRDefault="007C6F4E"/>
    <w:p w:rsidR="007C6F4E" w:rsidRDefault="007C6F4E"/>
    <w:p w:rsidR="007C6F4E" w:rsidRDefault="007C6F4E"/>
    <w:p w:rsidR="007C6F4E" w:rsidRDefault="007C6F4E">
      <w:bookmarkStart w:id="0" w:name="_GoBack"/>
      <w:bookmarkEnd w:id="0"/>
    </w:p>
    <w:p w:rsidR="007C6F4E" w:rsidRDefault="007C6F4E"/>
    <w:tbl>
      <w:tblPr>
        <w:tblW w:w="15334" w:type="dxa"/>
        <w:tblLook w:val="04A0" w:firstRow="1" w:lastRow="0" w:firstColumn="1" w:lastColumn="0" w:noHBand="0" w:noVBand="1"/>
      </w:tblPr>
      <w:tblGrid>
        <w:gridCol w:w="3002"/>
        <w:gridCol w:w="2663"/>
        <w:gridCol w:w="1518"/>
        <w:gridCol w:w="1085"/>
        <w:gridCol w:w="1397"/>
        <w:gridCol w:w="957"/>
        <w:gridCol w:w="943"/>
        <w:gridCol w:w="1204"/>
        <w:gridCol w:w="1149"/>
        <w:gridCol w:w="1416"/>
      </w:tblGrid>
      <w:tr w:rsidR="000D4845" w:rsidRPr="000D4845" w:rsidTr="00387C1B">
        <w:trPr>
          <w:trHeight w:val="408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филиала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Россети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Центр или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Россети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Центр и Приволжье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объекта/</w:t>
            </w: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электросетевого комплекса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Протяженность ЛЭП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 ТП, РП, ПС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электросетевого хозяйства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Тип сделки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НВВ </w:t>
            </w:r>
          </w:p>
        </w:tc>
      </w:tr>
      <w:tr w:rsidR="000D4845" w:rsidRPr="000D4845" w:rsidTr="00387C1B">
        <w:trPr>
          <w:trHeight w:val="61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4845" w:rsidRPr="000D4845" w:rsidTr="00387C1B">
        <w:trPr>
          <w:trHeight w:val="540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4845" w:rsidRPr="000D4845" w:rsidTr="00387C1B">
        <w:trPr>
          <w:trHeight w:val="408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4845" w:rsidRPr="000D4845" w:rsidTr="00387C1B">
        <w:trPr>
          <w:trHeight w:val="199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МВА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у.е.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0D4845" w:rsidRPr="000D4845" w:rsidTr="00387C1B">
        <w:trPr>
          <w:trHeight w:val="199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612166</w:t>
            </w:r>
          </w:p>
        </w:tc>
      </w:tr>
      <w:tr w:rsidR="000D4845" w:rsidRPr="000D4845" w:rsidTr="00387C1B">
        <w:trPr>
          <w:trHeight w:val="45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унитарное </w:t>
            </w: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предприятие  "</w:t>
            </w:r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Острогожская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горэлектросеть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(МУП "Острогожская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горэлектросеть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2 874,73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91 161</w:t>
            </w:r>
          </w:p>
        </w:tc>
      </w:tr>
      <w:tr w:rsidR="000D4845" w:rsidRPr="000D4845" w:rsidTr="00387C1B">
        <w:trPr>
          <w:trHeight w:val="45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унитарное производственное предприятие Павловского муниципального района "Энергетик" (Павловское МУПП "Энергетик")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41 576</w:t>
            </w:r>
          </w:p>
        </w:tc>
      </w:tr>
      <w:tr w:rsidR="000D4845" w:rsidRPr="000D4845" w:rsidTr="00387C1B">
        <w:trPr>
          <w:trHeight w:val="25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</w:t>
            </w:r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общество "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Бутурлиновская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электросетевая компания"  (АО "БЭСК")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53 293</w:t>
            </w:r>
          </w:p>
        </w:tc>
      </w:tr>
      <w:tr w:rsidR="000D4845" w:rsidRPr="000D4845" w:rsidTr="00387C1B">
        <w:trPr>
          <w:trHeight w:val="25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«Воронежская индустриальная корпорация» (АО "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ВИнКо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19 349</w:t>
            </w:r>
          </w:p>
        </w:tc>
      </w:tr>
      <w:tr w:rsidR="000D4845" w:rsidRPr="000D4845" w:rsidTr="00387C1B">
        <w:trPr>
          <w:trHeight w:val="61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унитарное предприятие городского округа город Борисоглебск (МУП "Борисоглебская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горэлектросеть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4178,61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безвозмездное</w:t>
            </w:r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пользование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129 250</w:t>
            </w:r>
          </w:p>
        </w:tc>
      </w:tr>
      <w:tr w:rsidR="000D4845" w:rsidRPr="000D4845" w:rsidTr="00387C1B">
        <w:trPr>
          <w:trHeight w:val="64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унитарное предприятие городского округа город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Нововоронеж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"Городские электрические сети" (</w:t>
            </w: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 "</w:t>
            </w:r>
            <w:proofErr w:type="spellStart"/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Горэлектросеть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3075,96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безвозмездное</w:t>
            </w:r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пользование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89 347</w:t>
            </w:r>
          </w:p>
        </w:tc>
      </w:tr>
      <w:tr w:rsidR="000D4845" w:rsidRPr="000D4845" w:rsidTr="00387C1B">
        <w:trPr>
          <w:trHeight w:val="58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унитарное предприятие городского поселения город Россошь "Городские электрические сети" (МУП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г.Россошь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"ГЭС")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2 821,92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безвозмездное</w:t>
            </w:r>
            <w:proofErr w:type="gram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пользование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104 464</w:t>
            </w:r>
          </w:p>
        </w:tc>
      </w:tr>
      <w:tr w:rsidR="000D4845" w:rsidRPr="000D4845" w:rsidTr="00387C1B">
        <w:trPr>
          <w:trHeight w:val="25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Воронежэнерго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"Бобровская </w:t>
            </w:r>
            <w:proofErr w:type="spell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горэлектросеть</w:t>
            </w:r>
            <w:proofErr w:type="spellEnd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2 697,05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845" w:rsidRPr="000D4845" w:rsidRDefault="000D4845" w:rsidP="000D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83 725</w:t>
            </w:r>
          </w:p>
        </w:tc>
      </w:tr>
    </w:tbl>
    <w:p w:rsidR="007C6F4E" w:rsidRDefault="007C6F4E"/>
    <w:p w:rsidR="007C6F4E" w:rsidRDefault="007C6F4E"/>
    <w:p w:rsidR="007C6F4E" w:rsidRDefault="007C6F4E"/>
    <w:p w:rsidR="007C6F4E" w:rsidRDefault="007C6F4E">
      <w:r>
        <w:t xml:space="preserve"> </w:t>
      </w:r>
    </w:p>
    <w:p w:rsidR="007C6F4E" w:rsidRDefault="007C6F4E"/>
    <w:sectPr w:rsidR="007C6F4E" w:rsidSect="000D4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4E"/>
    <w:rsid w:val="000D4845"/>
    <w:rsid w:val="003D178D"/>
    <w:rsid w:val="007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2953-F061-497A-BF34-FAD67CA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2025-01-09T10:08:00Z</dcterms:created>
  <dcterms:modified xsi:type="dcterms:W3CDTF">2025-01-09T10:08:00Z</dcterms:modified>
</cp:coreProperties>
</file>