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DF" w:rsidRPr="00857C08" w:rsidRDefault="007672DF" w:rsidP="005D0404">
      <w:pPr>
        <w:spacing w:after="0" w:line="240" w:lineRule="auto"/>
        <w:rPr>
          <w:rFonts w:ascii="Arial" w:eastAsia="Times New Roman" w:hAnsi="Arial" w:cs="Arial"/>
          <w:b/>
          <w:sz w:val="24"/>
          <w:szCs w:val="24"/>
          <w:lang w:eastAsia="ru-RU"/>
        </w:rPr>
      </w:pPr>
    </w:p>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A71B70" w:rsidP="007672D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7672DF" w:rsidRPr="002C43FD">
        <w:rPr>
          <w:rFonts w:ascii="Arial" w:eastAsia="Times New Roman" w:hAnsi="Arial" w:cs="Arial"/>
          <w:sz w:val="24"/>
          <w:szCs w:val="24"/>
          <w:lang w:eastAsia="ru-RU"/>
        </w:rPr>
        <w:t>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C67AF0" w:rsidRDefault="005D0404" w:rsidP="007672DF">
      <w:pPr>
        <w:spacing w:after="0" w:line="240" w:lineRule="auto"/>
        <w:ind w:firstLine="709"/>
        <w:rPr>
          <w:rFonts w:ascii="Arial" w:eastAsia="Times New Roman" w:hAnsi="Arial" w:cs="Arial"/>
          <w:sz w:val="24"/>
          <w:szCs w:val="24"/>
          <w:lang w:val="en-US" w:eastAsia="ru-RU"/>
        </w:rPr>
      </w:pPr>
      <w:r>
        <w:rPr>
          <w:rFonts w:ascii="Arial" w:eastAsia="Times New Roman" w:hAnsi="Arial" w:cs="Arial"/>
          <w:sz w:val="24"/>
          <w:szCs w:val="24"/>
          <w:lang w:eastAsia="ru-RU"/>
        </w:rPr>
        <w:t>29.11</w:t>
      </w:r>
      <w:r w:rsidR="007672DF" w:rsidRPr="002C43FD">
        <w:rPr>
          <w:rFonts w:ascii="Arial" w:eastAsia="Times New Roman" w:hAnsi="Arial" w:cs="Arial"/>
          <w:sz w:val="24"/>
          <w:szCs w:val="24"/>
          <w:lang w:eastAsia="ru-RU"/>
        </w:rPr>
        <w:t>.2023</w:t>
      </w:r>
      <w:r w:rsidR="00C67AF0">
        <w:rPr>
          <w:rFonts w:ascii="Arial" w:eastAsia="Times New Roman" w:hAnsi="Arial" w:cs="Arial"/>
          <w:sz w:val="24"/>
          <w:szCs w:val="24"/>
          <w:lang w:eastAsia="ru-RU"/>
        </w:rPr>
        <w:t xml:space="preserve"> г. №  6</w:t>
      </w:r>
      <w:r w:rsidR="00C67AF0">
        <w:rPr>
          <w:rFonts w:ascii="Arial" w:eastAsia="Times New Roman" w:hAnsi="Arial" w:cs="Arial"/>
          <w:sz w:val="24"/>
          <w:szCs w:val="24"/>
          <w:lang w:val="en-US" w:eastAsia="ru-RU"/>
        </w:rPr>
        <w:t>4</w:t>
      </w:r>
    </w:p>
    <w:p w:rsidR="007672DF" w:rsidRPr="002C43FD" w:rsidRDefault="007672DF" w:rsidP="007672D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A71B70">
        <w:rPr>
          <w:rFonts w:ascii="Arial" w:eastAsia="Times New Roman" w:hAnsi="Arial" w:cs="Arial"/>
          <w:sz w:val="24"/>
          <w:szCs w:val="24"/>
          <w:lang w:eastAsia="ru-RU"/>
        </w:rPr>
        <w:t>Кривая Поляна</w:t>
      </w:r>
    </w:p>
    <w:p w:rsidR="00B27085" w:rsidRPr="007672DF" w:rsidRDefault="00B27085" w:rsidP="007672DF">
      <w:pPr>
        <w:spacing w:before="240" w:after="60" w:line="240" w:lineRule="auto"/>
        <w:ind w:firstLine="567"/>
        <w:outlineLvl w:val="0"/>
        <w:rPr>
          <w:rFonts w:ascii="Arial" w:eastAsia="Times New Roman" w:hAnsi="Arial" w:cs="Arial"/>
          <w:b/>
          <w:bCs/>
          <w:kern w:val="28"/>
          <w:sz w:val="24"/>
          <w:szCs w:val="24"/>
          <w:lang w:eastAsia="ru-RU"/>
        </w:rPr>
      </w:pPr>
      <w:r w:rsidRPr="007672DF">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A71B70">
        <w:rPr>
          <w:rFonts w:ascii="Arial" w:eastAsia="Times New Roman" w:hAnsi="Arial" w:cs="Arial"/>
          <w:b/>
          <w:bCs/>
          <w:kern w:val="28"/>
          <w:sz w:val="24"/>
          <w:szCs w:val="24"/>
          <w:lang w:eastAsia="ru-RU"/>
        </w:rPr>
        <w:t xml:space="preserve">Кривополянского </w:t>
      </w:r>
      <w:r w:rsidRPr="007672DF">
        <w:rPr>
          <w:rFonts w:ascii="Arial" w:eastAsia="Times New Roman" w:hAnsi="Arial" w:cs="Arial"/>
          <w:b/>
          <w:bCs/>
          <w:kern w:val="28"/>
          <w:sz w:val="24"/>
          <w:szCs w:val="24"/>
          <w:lang w:eastAsia="ru-RU"/>
        </w:rPr>
        <w:t xml:space="preserve">сельского поселения </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1B70">
        <w:rPr>
          <w:rFonts w:ascii="Arial" w:eastAsia="Calibri" w:hAnsi="Arial" w:cs="Times New Roman"/>
          <w:sz w:val="24"/>
          <w:szCs w:val="24"/>
        </w:rPr>
        <w:t xml:space="preserve">Кривополянского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A71B70">
        <w:rPr>
          <w:rFonts w:ascii="Arial" w:eastAsia="Calibri" w:hAnsi="Arial" w:cs="Times New Roman"/>
          <w:sz w:val="24"/>
          <w:szCs w:val="24"/>
        </w:rPr>
        <w:t xml:space="preserve">Кривополянского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A71B70">
        <w:rPr>
          <w:rFonts w:ascii="Arial" w:eastAsia="Calibri" w:hAnsi="Arial" w:cs="Times New Roman"/>
          <w:sz w:val="24"/>
          <w:szCs w:val="24"/>
        </w:rPr>
        <w:t xml:space="preserve">Кривополянского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A71B70">
        <w:rPr>
          <w:rFonts w:ascii="Arial" w:eastAsia="Times New Roman" w:hAnsi="Arial" w:cs="Times New Roman"/>
          <w:sz w:val="24"/>
          <w:szCs w:val="24"/>
          <w:lang w:eastAsia="ru-RU"/>
        </w:rPr>
        <w:t xml:space="preserve">Кривополянского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516121" w:rsidRDefault="00516121" w:rsidP="00516121">
      <w:pPr>
        <w:jc w:val="both"/>
        <w:rPr>
          <w:rFonts w:ascii="Arial" w:hAnsi="Arial" w:cs="Arial"/>
          <w:bCs/>
          <w:sz w:val="24"/>
          <w:szCs w:val="24"/>
        </w:rPr>
      </w:pPr>
      <w:r>
        <w:rPr>
          <w:rFonts w:ascii="Arial" w:eastAsia="Times New Roman" w:hAnsi="Arial" w:cs="Times New Roman"/>
          <w:sz w:val="24"/>
          <w:szCs w:val="24"/>
          <w:lang w:eastAsia="ru-RU"/>
        </w:rPr>
        <w:t>- от 16</w:t>
      </w:r>
      <w:r w:rsidR="00184B0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10.2015 г. № 37 </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w:t>
      </w:r>
      <w:r w:rsidRPr="00516121">
        <w:rPr>
          <w:rFonts w:ascii="Arial" w:hAnsi="Arial" w:cs="Arial"/>
          <w:bCs/>
          <w:sz w:val="24"/>
          <w:szCs w:val="24"/>
        </w:rPr>
        <w:t xml:space="preserve">Об утверждении административного регламента по предоставлению  муниципальной услуги </w:t>
      </w:r>
      <w:r>
        <w:rPr>
          <w:rFonts w:ascii="Arial" w:hAnsi="Arial" w:cs="Arial"/>
          <w:bCs/>
          <w:sz w:val="24"/>
          <w:szCs w:val="24"/>
        </w:rPr>
        <w:t xml:space="preserve">«Присвоение адреса  объекту недвижимости </w:t>
      </w:r>
      <w:r w:rsidRPr="00516121">
        <w:rPr>
          <w:rFonts w:ascii="Arial" w:hAnsi="Arial" w:cs="Arial"/>
          <w:bCs/>
          <w:sz w:val="24"/>
          <w:szCs w:val="24"/>
        </w:rPr>
        <w:t>и аннулирование адреса» в администрации Кривополянского сельского поселения»</w:t>
      </w:r>
      <w:r>
        <w:rPr>
          <w:rFonts w:ascii="Arial" w:hAnsi="Arial" w:cs="Arial"/>
          <w:bCs/>
          <w:sz w:val="24"/>
          <w:szCs w:val="24"/>
        </w:rPr>
        <w:t>;</w:t>
      </w:r>
    </w:p>
    <w:p w:rsidR="00516121" w:rsidRDefault="00516121" w:rsidP="00516121">
      <w:pPr>
        <w:pStyle w:val="aff"/>
        <w:jc w:val="both"/>
        <w:rPr>
          <w:rFonts w:ascii="Arial" w:hAnsi="Arial" w:cs="Arial"/>
          <w:sz w:val="24"/>
          <w:szCs w:val="24"/>
        </w:rPr>
      </w:pPr>
      <w:r>
        <w:rPr>
          <w:rFonts w:ascii="Arial" w:hAnsi="Arial" w:cs="Arial"/>
          <w:bCs/>
          <w:sz w:val="24"/>
          <w:szCs w:val="24"/>
        </w:rPr>
        <w:t>-   от 20.04.2016г. №22 «</w:t>
      </w:r>
      <w:r>
        <w:rPr>
          <w:rFonts w:ascii="Arial" w:hAnsi="Arial" w:cs="Arial"/>
          <w:sz w:val="24"/>
          <w:szCs w:val="24"/>
        </w:rPr>
        <w:t xml:space="preserve">О внесении изменений и дополнений в постановление </w:t>
      </w:r>
    </w:p>
    <w:p w:rsidR="00516121" w:rsidRDefault="00516121" w:rsidP="00516121">
      <w:pPr>
        <w:pStyle w:val="aff"/>
        <w:rPr>
          <w:rFonts w:ascii="Arial" w:hAnsi="Arial" w:cs="Arial"/>
          <w:sz w:val="24"/>
          <w:szCs w:val="24"/>
        </w:rPr>
      </w:pPr>
      <w:r>
        <w:rPr>
          <w:rFonts w:ascii="Arial" w:hAnsi="Arial" w:cs="Arial"/>
          <w:sz w:val="24"/>
          <w:szCs w:val="24"/>
        </w:rPr>
        <w:t>администрации Кривополянского сельского поселения от 25.09.</w:t>
      </w:r>
      <w:r w:rsidRPr="007C3FB5">
        <w:rPr>
          <w:rFonts w:ascii="Arial" w:hAnsi="Arial" w:cs="Arial"/>
          <w:sz w:val="24"/>
          <w:szCs w:val="24"/>
        </w:rPr>
        <w:t>2015</w:t>
      </w:r>
      <w:r>
        <w:rPr>
          <w:rFonts w:ascii="Arial" w:hAnsi="Arial" w:cs="Arial"/>
          <w:sz w:val="24"/>
          <w:szCs w:val="24"/>
        </w:rPr>
        <w:t xml:space="preserve"> года </w:t>
      </w:r>
      <w:r w:rsidRPr="007C3FB5">
        <w:rPr>
          <w:rFonts w:ascii="Arial" w:hAnsi="Arial" w:cs="Arial"/>
          <w:sz w:val="24"/>
          <w:szCs w:val="24"/>
        </w:rPr>
        <w:t>№</w:t>
      </w:r>
      <w:r>
        <w:rPr>
          <w:rFonts w:ascii="Arial" w:hAnsi="Arial" w:cs="Arial"/>
          <w:sz w:val="24"/>
          <w:szCs w:val="24"/>
        </w:rPr>
        <w:t xml:space="preserve"> 61 «</w:t>
      </w:r>
      <w:r w:rsidRPr="007C3FB5">
        <w:rPr>
          <w:rFonts w:ascii="Arial" w:hAnsi="Arial" w:cs="Arial"/>
          <w:sz w:val="24"/>
          <w:szCs w:val="24"/>
        </w:rPr>
        <w:t xml:space="preserve">Об утверждении административного регламента по предоставлению муниципальной услуги «Присвоение </w:t>
      </w:r>
      <w:r>
        <w:rPr>
          <w:rFonts w:ascii="Arial" w:hAnsi="Arial" w:cs="Arial"/>
          <w:sz w:val="24"/>
          <w:szCs w:val="24"/>
        </w:rPr>
        <w:t>адреса объекту</w:t>
      </w:r>
      <w:r w:rsidRPr="007C3FB5">
        <w:rPr>
          <w:rFonts w:ascii="Arial" w:hAnsi="Arial" w:cs="Arial"/>
          <w:sz w:val="24"/>
          <w:szCs w:val="24"/>
        </w:rPr>
        <w:t xml:space="preserve"> недвижимости</w:t>
      </w:r>
      <w:r>
        <w:rPr>
          <w:rFonts w:ascii="Arial" w:hAnsi="Arial" w:cs="Arial"/>
          <w:sz w:val="24"/>
          <w:szCs w:val="24"/>
        </w:rPr>
        <w:t xml:space="preserve"> и аннулирование адреса</w:t>
      </w:r>
      <w:r w:rsidRPr="007C3FB5">
        <w:rPr>
          <w:rFonts w:ascii="Arial" w:hAnsi="Arial" w:cs="Arial"/>
          <w:sz w:val="24"/>
          <w:szCs w:val="24"/>
        </w:rPr>
        <w:t>»</w:t>
      </w:r>
      <w:r>
        <w:rPr>
          <w:rFonts w:ascii="Arial" w:hAnsi="Arial" w:cs="Arial"/>
          <w:sz w:val="24"/>
          <w:szCs w:val="24"/>
        </w:rPr>
        <w:t xml:space="preserve">;           </w:t>
      </w:r>
    </w:p>
    <w:p w:rsidR="00516121" w:rsidRDefault="00516121" w:rsidP="00516121">
      <w:pPr>
        <w:pStyle w:val="aff"/>
        <w:rPr>
          <w:rFonts w:ascii="Arial" w:hAnsi="Arial" w:cs="Arial"/>
          <w:sz w:val="24"/>
          <w:szCs w:val="24"/>
        </w:rPr>
      </w:pPr>
    </w:p>
    <w:p w:rsidR="00516121" w:rsidRDefault="00516121" w:rsidP="00516121">
      <w:pPr>
        <w:pStyle w:val="aff"/>
        <w:rPr>
          <w:rFonts w:ascii="Arial" w:hAnsi="Arial" w:cs="Arial"/>
          <w:bCs/>
          <w:sz w:val="24"/>
          <w:szCs w:val="24"/>
        </w:rPr>
      </w:pPr>
      <w:r>
        <w:rPr>
          <w:rFonts w:ascii="Arial" w:hAnsi="Arial" w:cs="Arial"/>
          <w:sz w:val="24"/>
          <w:szCs w:val="24"/>
        </w:rPr>
        <w:t xml:space="preserve">- </w:t>
      </w:r>
      <w:r w:rsidRPr="00516121">
        <w:rPr>
          <w:rFonts w:ascii="Arial" w:hAnsi="Arial" w:cs="Arial"/>
          <w:sz w:val="24"/>
          <w:szCs w:val="24"/>
        </w:rPr>
        <w:t>от 07.09.2017 г. №40 О внесении изменений в постановление администрации Кривополянского  сельского  поселения № 37 от 16.10.2015 г. «</w:t>
      </w:r>
      <w:r w:rsidRPr="00516121">
        <w:rPr>
          <w:rFonts w:ascii="Arial" w:hAnsi="Arial" w:cs="Arial"/>
          <w:bCs/>
          <w:sz w:val="24"/>
          <w:szCs w:val="24"/>
        </w:rPr>
        <w:t>Об утверждении административного регламента по предоставлению  муниципальной услуги «Присвоение адреса  объекту недвижимости</w:t>
      </w:r>
      <w:r>
        <w:rPr>
          <w:rFonts w:ascii="Arial" w:hAnsi="Arial" w:cs="Arial"/>
          <w:bCs/>
          <w:sz w:val="24"/>
          <w:szCs w:val="24"/>
        </w:rPr>
        <w:t xml:space="preserve"> </w:t>
      </w:r>
      <w:r w:rsidRPr="00516121">
        <w:rPr>
          <w:rFonts w:ascii="Arial" w:hAnsi="Arial" w:cs="Arial"/>
          <w:bCs/>
          <w:sz w:val="24"/>
          <w:szCs w:val="24"/>
        </w:rPr>
        <w:t>и аннули</w:t>
      </w:r>
      <w:r>
        <w:rPr>
          <w:rFonts w:ascii="Arial" w:hAnsi="Arial" w:cs="Arial"/>
          <w:bCs/>
          <w:sz w:val="24"/>
          <w:szCs w:val="24"/>
        </w:rPr>
        <w:t xml:space="preserve">рование адреса» в администрации </w:t>
      </w:r>
      <w:r w:rsidRPr="00516121">
        <w:rPr>
          <w:rFonts w:ascii="Arial" w:hAnsi="Arial" w:cs="Arial"/>
          <w:bCs/>
          <w:sz w:val="24"/>
          <w:szCs w:val="24"/>
        </w:rPr>
        <w:t>Кривополянского сельского поселения</w:t>
      </w:r>
      <w:r>
        <w:rPr>
          <w:rFonts w:ascii="Arial" w:hAnsi="Arial" w:cs="Arial"/>
          <w:bCs/>
          <w:sz w:val="24"/>
          <w:szCs w:val="24"/>
        </w:rPr>
        <w:t>»</w:t>
      </w:r>
      <w:r w:rsidR="007C6D01">
        <w:rPr>
          <w:rFonts w:ascii="Arial" w:hAnsi="Arial" w:cs="Arial"/>
          <w:bCs/>
          <w:sz w:val="24"/>
          <w:szCs w:val="24"/>
        </w:rPr>
        <w:t>;</w:t>
      </w:r>
    </w:p>
    <w:p w:rsidR="007C6D01" w:rsidRDefault="007C6D01" w:rsidP="007C6D01">
      <w:pPr>
        <w:widowControl w:val="0"/>
        <w:autoSpaceDE w:val="0"/>
        <w:autoSpaceDN w:val="0"/>
        <w:adjustRightInd w:val="0"/>
        <w:rPr>
          <w:rFonts w:ascii="Arial" w:hAnsi="Arial" w:cs="Arial"/>
          <w:sz w:val="24"/>
          <w:szCs w:val="24"/>
        </w:rPr>
      </w:pPr>
      <w:r>
        <w:rPr>
          <w:rFonts w:ascii="Arial" w:hAnsi="Arial" w:cs="Arial"/>
          <w:bCs/>
          <w:sz w:val="24"/>
          <w:szCs w:val="24"/>
        </w:rPr>
        <w:t xml:space="preserve">-от 22.12.2017 г. №56 </w:t>
      </w:r>
      <w:r w:rsidRPr="007C6D01">
        <w:rPr>
          <w:rFonts w:ascii="Arial" w:hAnsi="Arial" w:cs="Arial"/>
          <w:bCs/>
          <w:sz w:val="24"/>
          <w:szCs w:val="24"/>
        </w:rPr>
        <w:t>«</w:t>
      </w:r>
      <w:r w:rsidRPr="007C6D01">
        <w:rPr>
          <w:rFonts w:ascii="Arial" w:hAnsi="Arial" w:cs="Arial"/>
          <w:sz w:val="24"/>
          <w:szCs w:val="24"/>
        </w:rPr>
        <w:t xml:space="preserve">О внесении изменения в постановление администрации </w:t>
      </w:r>
      <w:r w:rsidRPr="007C6D01">
        <w:rPr>
          <w:rFonts w:ascii="Arial" w:hAnsi="Arial" w:cs="Arial"/>
          <w:sz w:val="24"/>
          <w:szCs w:val="24"/>
        </w:rPr>
        <w:lastRenderedPageBreak/>
        <w:t>Кривополянского сельского поселения от 16.10.2015 г. № 37 «Об утверждении административного регламента Кривополянского сельского поселения Острогожского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Pr>
          <w:rFonts w:ascii="Arial" w:hAnsi="Arial" w:cs="Arial"/>
          <w:sz w:val="24"/>
          <w:szCs w:val="24"/>
        </w:rPr>
        <w:t>;</w:t>
      </w:r>
    </w:p>
    <w:p w:rsidR="007C6D01" w:rsidRDefault="007C6D01" w:rsidP="00BE5372">
      <w:pPr>
        <w:widowControl w:val="0"/>
        <w:autoSpaceDE w:val="0"/>
        <w:autoSpaceDN w:val="0"/>
        <w:adjustRightInd w:val="0"/>
        <w:jc w:val="both"/>
        <w:rPr>
          <w:rFonts w:ascii="Arial" w:hAnsi="Arial" w:cs="Arial"/>
          <w:bCs/>
          <w:sz w:val="24"/>
          <w:szCs w:val="24"/>
        </w:rPr>
      </w:pPr>
      <w:r>
        <w:rPr>
          <w:rFonts w:ascii="Arial" w:hAnsi="Arial" w:cs="Arial"/>
          <w:sz w:val="24"/>
          <w:szCs w:val="24"/>
        </w:rPr>
        <w:t xml:space="preserve">- </w:t>
      </w:r>
      <w:r w:rsidRPr="00BE5372">
        <w:rPr>
          <w:rFonts w:ascii="Arial" w:hAnsi="Arial" w:cs="Arial"/>
          <w:sz w:val="24"/>
          <w:szCs w:val="24"/>
        </w:rPr>
        <w:t>21.02.2022г. №17 «</w:t>
      </w:r>
      <w:r w:rsidR="00BE5372" w:rsidRPr="00BE5372">
        <w:rPr>
          <w:rFonts w:ascii="Arial" w:hAnsi="Arial" w:cs="Arial"/>
          <w:bCs/>
          <w:sz w:val="24"/>
          <w:szCs w:val="24"/>
        </w:rPr>
        <w:t>О внесении изменений в постановление администрации Кривополянского сельского поселения от 16.10.2015 г. № 37 «Об утверждении административного регламента по предоставлению муниципальной услуги «Присвоение адреса объекту недвижимости и аннулирование адреса» в администрации Кривополянского сельского поселения»</w:t>
      </w:r>
      <w:r w:rsidR="00BE5372">
        <w:rPr>
          <w:rFonts w:ascii="Arial" w:hAnsi="Arial" w:cs="Arial"/>
          <w:bCs/>
          <w:sz w:val="24"/>
          <w:szCs w:val="24"/>
        </w:rPr>
        <w:t>;</w:t>
      </w:r>
    </w:p>
    <w:p w:rsidR="00B27085" w:rsidRPr="00BE5372" w:rsidRDefault="00BE5372" w:rsidP="00BE5372">
      <w:pPr>
        <w:widowControl w:val="0"/>
        <w:autoSpaceDE w:val="0"/>
        <w:autoSpaceDN w:val="0"/>
        <w:adjustRightInd w:val="0"/>
        <w:jc w:val="both"/>
        <w:rPr>
          <w:rFonts w:ascii="Arial" w:eastAsia="Times New Roman" w:hAnsi="Arial" w:cs="Arial"/>
          <w:sz w:val="24"/>
          <w:szCs w:val="24"/>
          <w:lang w:eastAsia="ru-RU"/>
        </w:rPr>
      </w:pPr>
      <w:r>
        <w:rPr>
          <w:rFonts w:ascii="Arial" w:hAnsi="Arial" w:cs="Arial"/>
          <w:bCs/>
          <w:sz w:val="24"/>
          <w:szCs w:val="24"/>
        </w:rPr>
        <w:t>- от 23.12.2022г. №60 «</w:t>
      </w:r>
      <w:r w:rsidRPr="00991507">
        <w:rPr>
          <w:rFonts w:ascii="Arial" w:eastAsia="Times New Roman" w:hAnsi="Arial" w:cs="Arial"/>
          <w:sz w:val="24"/>
          <w:szCs w:val="24"/>
          <w:lang w:eastAsia="ru-RU"/>
        </w:rPr>
        <w:t xml:space="preserve">О внесении изменений в постановление администрации </w:t>
      </w:r>
      <w:r>
        <w:rPr>
          <w:rFonts w:ascii="Arial" w:eastAsia="Times New Roman" w:hAnsi="Arial" w:cs="Arial"/>
          <w:sz w:val="24"/>
          <w:szCs w:val="24"/>
          <w:lang w:eastAsia="ru-RU"/>
        </w:rPr>
        <w:t xml:space="preserve">Кривополянского </w:t>
      </w:r>
      <w:r w:rsidRPr="00991507">
        <w:rPr>
          <w:rFonts w:ascii="Arial" w:eastAsia="Times New Roman" w:hAnsi="Arial" w:cs="Arial"/>
          <w:sz w:val="24"/>
          <w:szCs w:val="24"/>
          <w:lang w:eastAsia="ru-RU"/>
        </w:rPr>
        <w:t xml:space="preserve">сельского поселения от </w:t>
      </w:r>
      <w:r>
        <w:rPr>
          <w:rFonts w:ascii="Arial" w:eastAsia="Times New Roman" w:hAnsi="Arial" w:cs="Arial"/>
          <w:sz w:val="24"/>
          <w:szCs w:val="24"/>
          <w:lang w:eastAsia="ru-RU"/>
        </w:rPr>
        <w:t>16.10.2015</w:t>
      </w:r>
      <w:r w:rsidRPr="00991507">
        <w:rPr>
          <w:rFonts w:ascii="Arial" w:eastAsia="Times New Roman" w:hAnsi="Arial" w:cs="Arial"/>
          <w:sz w:val="24"/>
          <w:szCs w:val="24"/>
          <w:lang w:eastAsia="ru-RU"/>
        </w:rPr>
        <w:t xml:space="preserve"> г. № </w:t>
      </w:r>
      <w:r>
        <w:rPr>
          <w:rFonts w:ascii="Arial" w:eastAsia="Times New Roman" w:hAnsi="Arial" w:cs="Arial"/>
          <w:sz w:val="24"/>
          <w:szCs w:val="24"/>
          <w:lang w:eastAsia="ru-RU"/>
        </w:rPr>
        <w:t>37</w:t>
      </w:r>
      <w:r w:rsidRPr="00991507">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 в администрации </w:t>
      </w:r>
      <w:r>
        <w:rPr>
          <w:rFonts w:ascii="Arial" w:eastAsia="Times New Roman" w:hAnsi="Arial" w:cs="Arial"/>
          <w:sz w:val="24"/>
          <w:szCs w:val="24"/>
          <w:lang w:eastAsia="ru-RU"/>
        </w:rPr>
        <w:t>Кривополянского</w:t>
      </w:r>
      <w:r w:rsidRPr="00991507">
        <w:rPr>
          <w:rFonts w:ascii="Arial" w:eastAsia="Times New Roman" w:hAnsi="Arial" w:cs="Arial"/>
          <w:sz w:val="24"/>
          <w:szCs w:val="24"/>
          <w:lang w:eastAsia="ru-RU"/>
        </w:rPr>
        <w:t xml:space="preserve"> сельского поселения»</w:t>
      </w:r>
      <w:r>
        <w:rPr>
          <w:rFonts w:ascii="Arial" w:eastAsia="Times New Roman" w:hAnsi="Arial" w:cs="Arial"/>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A71B70">
        <w:rPr>
          <w:rFonts w:ascii="Arial" w:eastAsia="Times New Roman" w:hAnsi="Arial" w:cs="Times New Roman"/>
          <w:sz w:val="24"/>
          <w:szCs w:val="24"/>
        </w:rPr>
        <w:t xml:space="preserve">Кривополянского </w:t>
      </w:r>
      <w:r w:rsidRPr="00B27085">
        <w:rPr>
          <w:rFonts w:ascii="Arial" w:eastAsia="Times New Roman" w:hAnsi="Arial" w:cs="Times New Roman"/>
          <w:sz w:val="24"/>
          <w:szCs w:val="24"/>
        </w:rPr>
        <w:t xml:space="preserve">сельского поселения </w:t>
      </w:r>
      <w:r w:rsidR="00D853BD">
        <w:rPr>
          <w:rFonts w:ascii="Arial" w:eastAsia="Times New Roman" w:hAnsi="Arial" w:cs="Times New Roman"/>
          <w:sz w:val="24"/>
          <w:szCs w:val="24"/>
          <w:lang w:eastAsia="ru-RU"/>
        </w:rPr>
        <w:t xml:space="preserve"> </w:t>
      </w:r>
      <w:bookmarkStart w:id="0" w:name="_GoBack"/>
      <w:bookmarkEnd w:id="0"/>
      <w:r w:rsidR="00BE5372">
        <w:rPr>
          <w:rFonts w:ascii="Arial" w:eastAsia="Times New Roman" w:hAnsi="Arial" w:cs="Times New Roman"/>
          <w:sz w:val="24"/>
          <w:szCs w:val="24"/>
          <w:lang w:eastAsia="ru-RU"/>
        </w:rPr>
        <w:t>А.А.Ребрун</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A71B70"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Кривополянского </w:t>
      </w:r>
      <w:r w:rsidR="00B27085" w:rsidRPr="00B27085">
        <w:rPr>
          <w:rFonts w:ascii="Arial" w:eastAsia="Times New Roman" w:hAnsi="Arial" w:cs="Times New Roman"/>
          <w:sz w:val="24"/>
          <w:szCs w:val="24"/>
          <w:lang w:eastAsia="ru-RU"/>
        </w:rPr>
        <w:t xml:space="preserve">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C67AF0"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29.11. 2023 г. №  64</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A71B70">
        <w:rPr>
          <w:rFonts w:ascii="Arial" w:eastAsia="Times New Roman" w:hAnsi="Arial" w:cs="Times New Roman"/>
          <w:iCs/>
          <w:spacing w:val="1"/>
          <w:sz w:val="24"/>
          <w:szCs w:val="24"/>
          <w:lang w:eastAsia="ru-RU"/>
        </w:rPr>
        <w:t xml:space="preserve">Кривополянского </w:t>
      </w:r>
      <w:r w:rsidRPr="00B27085">
        <w:rPr>
          <w:rFonts w:ascii="Arial" w:eastAsia="Times New Roman" w:hAnsi="Arial" w:cs="Times New Roman"/>
          <w:iCs/>
          <w:spacing w:val="1"/>
          <w:sz w:val="24"/>
          <w:szCs w:val="24"/>
          <w:lang w:eastAsia="ru-RU"/>
        </w:rPr>
        <w:t xml:space="preserve">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A71B70">
        <w:rPr>
          <w:rFonts w:ascii="Arial" w:eastAsia="Times New Roman" w:hAnsi="Arial" w:cs="Times New Roman"/>
          <w:sz w:val="24"/>
          <w:szCs w:val="24"/>
          <w:lang w:eastAsia="ru-RU"/>
        </w:rPr>
        <w:t xml:space="preserve">Кривополянского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A71B70">
        <w:rPr>
          <w:rFonts w:ascii="Arial" w:eastAsia="Times New Roman" w:hAnsi="Arial" w:cs="Times New Roman"/>
          <w:sz w:val="24"/>
          <w:szCs w:val="24"/>
          <w:lang w:eastAsia="ru-RU"/>
        </w:rPr>
        <w:t xml:space="preserve">Кривополянского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184B0C" w:rsidRPr="004C6538">
        <w:rPr>
          <w:rFonts w:ascii="Arial" w:eastAsia="Times New Roman" w:hAnsi="Arial" w:cs="Arial"/>
          <w:sz w:val="24"/>
          <w:szCs w:val="24"/>
          <w:lang w:eastAsia="ru-RU"/>
        </w:rPr>
        <w:t>(</w:t>
      </w:r>
      <w:r w:rsidR="00C211DE" w:rsidRPr="00C67AF0">
        <w:rPr>
          <w:rFonts w:ascii="Arial" w:hAnsi="Arial" w:cs="Arial"/>
          <w:bCs/>
          <w:sz w:val="24"/>
          <w:szCs w:val="24"/>
          <w:shd w:val="clear" w:color="auto" w:fill="FFFFFF"/>
        </w:rPr>
        <w:t>https://krivopolyanskoe-r20.gosweb.gosuslugi.ru</w:t>
      </w:r>
      <w:r w:rsidR="00184B0C" w:rsidRPr="00C67AF0">
        <w:rPr>
          <w:rFonts w:ascii="Arial" w:eastAsia="Times New Roman" w:hAnsi="Arial" w:cs="Arial"/>
          <w:sz w:val="24"/>
          <w:szCs w:val="24"/>
          <w:lang w:eastAsia="ru-RU"/>
        </w:rPr>
        <w:t>)</w:t>
      </w:r>
      <w:r w:rsidR="00184B0C" w:rsidRPr="006A4151">
        <w:rPr>
          <w:rFonts w:ascii="Arial" w:eastAsia="Times New Roman" w:hAnsi="Arial" w:cs="Arial"/>
          <w:sz w:val="24"/>
          <w:szCs w:val="24"/>
        </w:rPr>
        <w:t>;</w:t>
      </w:r>
      <w:r w:rsidR="00184B0C" w:rsidRPr="00472863">
        <w:rPr>
          <w:rFonts w:ascii="Arial" w:eastAsia="Times New Roman" w:hAnsi="Arial" w:cs="Arial"/>
          <w:sz w:val="24"/>
          <w:szCs w:val="24"/>
          <w:lang w:eastAsia="ru-RU"/>
        </w:rPr>
        <w:t xml:space="preserve"> </w:t>
      </w:r>
      <w:r w:rsidRPr="00B27085">
        <w:rPr>
          <w:rFonts w:ascii="Arial" w:eastAsia="Times New Roman" w:hAnsi="Arial" w:cs="Times New Roman"/>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A71B70">
        <w:rPr>
          <w:rFonts w:ascii="Arial" w:eastAsia="Times New Roman" w:hAnsi="Arial" w:cs="Times New Roman"/>
          <w:sz w:val="24"/>
          <w:szCs w:val="24"/>
          <w:lang w:eastAsia="ru-RU"/>
        </w:rPr>
        <w:t xml:space="preserve">Кривополянского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E5372">
        <w:rPr>
          <w:rFonts w:ascii="Arial" w:eastAsia="Times New Roman" w:hAnsi="Arial" w:cs="Times New Roman"/>
          <w:sz w:val="24"/>
          <w:szCs w:val="24"/>
          <w:lang w:eastAsia="ru-RU"/>
        </w:rPr>
        <w:t>№ 22</w:t>
      </w:r>
      <w:r w:rsidR="008F09AE">
        <w:rPr>
          <w:rFonts w:ascii="Arial" w:eastAsia="Times New Roman" w:hAnsi="Arial" w:cs="Times New Roman"/>
          <w:sz w:val="24"/>
          <w:szCs w:val="24"/>
          <w:lang w:eastAsia="ru-RU"/>
        </w:rPr>
        <w:t xml:space="preserve"> от 25.</w:t>
      </w:r>
      <w:r w:rsidR="008F09AE" w:rsidRPr="008F09AE">
        <w:rPr>
          <w:rFonts w:ascii="Arial" w:eastAsia="Times New Roman" w:hAnsi="Arial" w:cs="Times New Roman"/>
          <w:sz w:val="24"/>
          <w:szCs w:val="24"/>
          <w:lang w:eastAsia="ru-RU"/>
        </w:rPr>
        <w:t>12</w:t>
      </w:r>
      <w:r w:rsidR="008F09AE">
        <w:rPr>
          <w:rFonts w:ascii="Arial" w:eastAsia="Times New Roman" w:hAnsi="Arial" w:cs="Times New Roman"/>
          <w:sz w:val="24"/>
          <w:szCs w:val="24"/>
          <w:lang w:eastAsia="ru-RU"/>
        </w:rPr>
        <w:t>.2015</w:t>
      </w:r>
      <w:r w:rsidR="004444A8" w:rsidRPr="004444A8">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A71B70">
        <w:rPr>
          <w:rFonts w:ascii="Arial" w:eastAsia="Times New Roman" w:hAnsi="Arial" w:cs="Times New Roman"/>
          <w:sz w:val="24"/>
          <w:szCs w:val="24"/>
          <w:lang w:eastAsia="ru-RU"/>
        </w:rPr>
        <w:t xml:space="preserve">Кривополянского </w:t>
      </w:r>
      <w:r w:rsidR="004444A8" w:rsidRPr="004444A8">
        <w:rPr>
          <w:rFonts w:ascii="Arial" w:eastAsia="Times New Roman" w:hAnsi="Arial" w:cs="Times New Roman"/>
          <w:sz w:val="24"/>
          <w:szCs w:val="24"/>
          <w:lang w:eastAsia="ru-RU"/>
        </w:rPr>
        <w:t>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84B0C">
        <w:rPr>
          <w:rFonts w:ascii="Arial" w:eastAsia="Times New Roman" w:hAnsi="Arial" w:cs="Times New Roman"/>
          <w:sz w:val="24"/>
          <w:szCs w:val="24"/>
          <w:lang w:eastAsia="ru-RU"/>
        </w:rPr>
        <w:t xml:space="preserve"> раздела «Муниципальные услуги»</w:t>
      </w:r>
      <w:r w:rsidR="00B27085" w:rsidRPr="00B27085">
        <w:rPr>
          <w:rFonts w:ascii="Arial" w:eastAsia="Times New Roman" w:hAnsi="Arial" w:cs="Times New Roman"/>
          <w:sz w:val="24"/>
          <w:szCs w:val="24"/>
          <w:lang w:eastAsia="ru-RU"/>
        </w:rPr>
        <w:t xml:space="preserve"> по адресу </w:t>
      </w:r>
      <w:r w:rsidR="00184B0C" w:rsidRPr="004C6538">
        <w:rPr>
          <w:rFonts w:ascii="Arial" w:eastAsia="Times New Roman" w:hAnsi="Arial" w:cs="Arial"/>
          <w:sz w:val="24"/>
          <w:szCs w:val="24"/>
          <w:lang w:eastAsia="ru-RU"/>
        </w:rPr>
        <w:t>(</w:t>
      </w:r>
      <w:r w:rsidR="00C67AF0" w:rsidRPr="00C67AF0">
        <w:rPr>
          <w:rFonts w:ascii="Arial" w:hAnsi="Arial" w:cs="Arial"/>
          <w:bCs/>
          <w:sz w:val="24"/>
          <w:szCs w:val="24"/>
          <w:shd w:val="clear" w:color="auto" w:fill="FFFFFF"/>
        </w:rPr>
        <w:t>https://krivopolyanskoe-r20.gosweb.gosuslugi.ru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4"/>
      <w:bookmarkEnd w:id="1"/>
      <w:r w:rsidRPr="00B27085">
        <w:rPr>
          <w:rFonts w:ascii="Arial" w:eastAsia="Times New Roman" w:hAnsi="Arial"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6"/>
      <w:bookmarkEnd w:id="2"/>
      <w:r w:rsidRPr="00B27085">
        <w:rPr>
          <w:rFonts w:ascii="Arial" w:eastAsia="Times New Roman" w:hAnsi="Arial" w:cs="Times New Roman"/>
          <w:sz w:val="24"/>
          <w:szCs w:val="24"/>
          <w:lang w:eastAsia="ru-RU"/>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B27085">
        <w:rPr>
          <w:rFonts w:ascii="Arial" w:eastAsia="Times New Roman" w:hAnsi="Arial" w:cs="Times New Roman"/>
          <w:sz w:val="24"/>
          <w:szCs w:val="24"/>
          <w:lang w:eastAsia="ru-RU"/>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7"/>
      <w:bookmarkEnd w:id="3"/>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4" w:name="Par29"/>
      <w:bookmarkEnd w:id="4"/>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5" w:name="Par30"/>
      <w:bookmarkEnd w:id="5"/>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B27085">
        <w:rPr>
          <w:rFonts w:ascii="Arial" w:eastAsia="Calibri" w:hAnsi="Arial" w:cs="Times New Roman"/>
          <w:sz w:val="24"/>
          <w:szCs w:val="24"/>
          <w:lang w:eastAsia="ru-RU"/>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10.3. </w:t>
      </w:r>
      <w:r w:rsidR="00B27085" w:rsidRPr="00B27085">
        <w:rPr>
          <w:rFonts w:ascii="Arial" w:eastAsia="Times New Roman" w:hAnsi="Arial" w:cs="Times New Roman"/>
          <w:sz w:val="24"/>
          <w:szCs w:val="24"/>
          <w:lang w:eastAsia="ru-RU"/>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00B27085" w:rsidRPr="00B27085">
        <w:rPr>
          <w:rFonts w:ascii="Arial" w:eastAsia="Times New Roman" w:hAnsi="Arial" w:cs="Times New Roman"/>
          <w:sz w:val="24"/>
          <w:szCs w:val="24"/>
          <w:lang w:eastAsia="ru-RU"/>
        </w:rPr>
        <w:lastRenderedPageBreak/>
        <w:t>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B27085">
        <w:rPr>
          <w:rFonts w:ascii="Arial" w:eastAsia="Times New Roman" w:hAnsi="Arial" w:cs="Times New Roman"/>
          <w:sz w:val="24"/>
          <w:szCs w:val="24"/>
          <w:lang w:eastAsia="ru-RU"/>
        </w:rPr>
        <w:lastRenderedPageBreak/>
        <w:t>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lastRenderedPageBreak/>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B27085">
        <w:rPr>
          <w:rFonts w:ascii="Arial" w:eastAsia="Times New Roman" w:hAnsi="Arial" w:cs="Times New Roman"/>
          <w:sz w:val="24"/>
          <w:szCs w:val="24"/>
          <w:lang w:eastAsia="ru-RU"/>
        </w:rPr>
        <w:lastRenderedPageBreak/>
        <w:t>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w:t>
      </w:r>
      <w:r w:rsidRPr="00B27085">
        <w:rPr>
          <w:rFonts w:ascii="Arial" w:eastAsia="Times New Roman" w:hAnsi="Arial" w:cs="Times New Roman"/>
          <w:sz w:val="24"/>
          <w:szCs w:val="24"/>
          <w:lang w:eastAsia="ru-RU"/>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B27085">
        <w:rPr>
          <w:rFonts w:ascii="Arial" w:eastAsia="Times New Roman" w:hAnsi="Arial" w:cs="Times New Roman"/>
          <w:bCs/>
          <w:sz w:val="24"/>
          <w:szCs w:val="24"/>
          <w:lang w:eastAsia="ru-RU"/>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A71B70">
        <w:rPr>
          <w:rFonts w:ascii="Arial" w:eastAsia="Times New Roman" w:hAnsi="Arial" w:cs="Times New Roman"/>
          <w:bCs/>
          <w:sz w:val="24"/>
          <w:szCs w:val="24"/>
          <w:lang w:eastAsia="ru-RU"/>
        </w:rPr>
        <w:t xml:space="preserve">Кривополянского </w:t>
      </w:r>
      <w:r w:rsidRPr="00B27085">
        <w:rPr>
          <w:rFonts w:ascii="Arial" w:eastAsia="Times New Roman" w:hAnsi="Arial" w:cs="Times New Roman"/>
          <w:bCs/>
          <w:sz w:val="24"/>
          <w:szCs w:val="24"/>
          <w:lang w:eastAsia="ru-RU"/>
        </w:rPr>
        <w:t xml:space="preserve">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A71B70">
        <w:rPr>
          <w:rFonts w:ascii="Arial" w:eastAsia="Times New Roman" w:hAnsi="Arial" w:cs="Times New Roman"/>
          <w:bCs/>
          <w:sz w:val="24"/>
          <w:szCs w:val="24"/>
          <w:lang w:eastAsia="ru-RU"/>
        </w:rPr>
        <w:t xml:space="preserve">Кривополянского </w:t>
      </w:r>
      <w:r w:rsidRPr="00B27085">
        <w:rPr>
          <w:rFonts w:ascii="Arial" w:eastAsia="Times New Roman" w:hAnsi="Arial" w:cs="Times New Roman"/>
          <w:bCs/>
          <w:sz w:val="24"/>
          <w:szCs w:val="24"/>
          <w:lang w:eastAsia="ru-RU"/>
        </w:rPr>
        <w:t xml:space="preserve">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25.5. Специалист Администрации в срок, не превышающий одного рабочего дня со дня регистрации заявления об исправлении опечаток и (или) ошибок в выданных в </w:t>
      </w:r>
      <w:r w:rsidRPr="00B27085">
        <w:rPr>
          <w:rFonts w:ascii="Arial" w:eastAsia="Calibri" w:hAnsi="Arial" w:cs="Times New Roman"/>
          <w:sz w:val="24"/>
          <w:szCs w:val="24"/>
        </w:rPr>
        <w:lastRenderedPageBreak/>
        <w:t>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A71B70">
        <w:rPr>
          <w:rFonts w:ascii="Arial" w:eastAsia="Times New Roman" w:hAnsi="Arial" w:cs="Times New Roman"/>
          <w:sz w:val="24"/>
          <w:szCs w:val="24"/>
          <w:lang w:eastAsia="ru-RU"/>
        </w:rPr>
        <w:t xml:space="preserve">Кривополянского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1B70">
        <w:rPr>
          <w:rFonts w:ascii="Arial" w:eastAsia="Times New Roman" w:hAnsi="Arial" w:cs="Times New Roman"/>
          <w:spacing w:val="7"/>
          <w:sz w:val="24"/>
          <w:szCs w:val="24"/>
        </w:rPr>
        <w:t xml:space="preserve">Кривополянского </w:t>
      </w:r>
      <w:r w:rsidRPr="00B27085">
        <w:rPr>
          <w:rFonts w:ascii="Arial" w:eastAsia="Times New Roman" w:hAnsi="Arial" w:cs="Times New Roman"/>
          <w:spacing w:val="7"/>
          <w:sz w:val="24"/>
          <w:szCs w:val="24"/>
        </w:rPr>
        <w:t xml:space="preserve">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w:t>
      </w:r>
      <w:r w:rsidRPr="00B27085">
        <w:rPr>
          <w:rFonts w:ascii="Arial" w:eastAsia="Times New Roman" w:hAnsi="Arial" w:cs="Times New Roman"/>
          <w:spacing w:val="7"/>
          <w:sz w:val="24"/>
          <w:szCs w:val="24"/>
        </w:rPr>
        <w:lastRenderedPageBreak/>
        <w:t xml:space="preserve">нормативных правовых актов Воронежской области и нормативных правовых актов </w:t>
      </w:r>
      <w:r w:rsidR="00A71B70">
        <w:rPr>
          <w:rFonts w:ascii="Arial" w:eastAsia="Times New Roman" w:hAnsi="Arial" w:cs="Times New Roman"/>
          <w:spacing w:val="7"/>
          <w:sz w:val="24"/>
          <w:szCs w:val="24"/>
        </w:rPr>
        <w:t xml:space="preserve">Кривополянского </w:t>
      </w:r>
      <w:r w:rsidRPr="00B27085">
        <w:rPr>
          <w:rFonts w:ascii="Arial" w:eastAsia="Times New Roman" w:hAnsi="Arial" w:cs="Times New Roman"/>
          <w:spacing w:val="7"/>
          <w:sz w:val="24"/>
          <w:szCs w:val="24"/>
        </w:rPr>
        <w:t xml:space="preserve">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27085">
        <w:rPr>
          <w:rFonts w:ascii="Arial" w:eastAsia="Times New Roman" w:hAnsi="Arial" w:cs="Times New Roman"/>
          <w:sz w:val="24"/>
          <w:szCs w:val="24"/>
          <w:lang w:eastAsia="ru-RU"/>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проводят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8"/>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r>
      <w:r w:rsidRPr="00B27085">
        <w:rPr>
          <w:rFonts w:ascii="Arial" w:eastAsia="Times New Roman" w:hAnsi="Arial" w:cs="Times New Roman"/>
          <w:bCs/>
          <w:sz w:val="24"/>
          <w:szCs w:val="24"/>
          <w:lang w:eastAsia="ru-RU"/>
        </w:rPr>
        <w:lastRenderedPageBreak/>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Pr="00B27085">
              <w:rPr>
                <w:rFonts w:ascii="Arial" w:eastAsia="Times New Roman" w:hAnsi="Arial" w:cs="Times New Roman"/>
                <w:sz w:val="24"/>
                <w:szCs w:val="24"/>
                <w:lang w:eastAsia="ru-RU"/>
              </w:rPr>
              <w:lastRenderedPageBreak/>
              <w:t>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1"/>
      <w:bookmarkEnd w:id="12"/>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2"/>
      <w:bookmarkEnd w:id="13"/>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3"/>
      <w:bookmarkEnd w:id="14"/>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5" w:name="Par574"/>
      <w:bookmarkEnd w:id="15"/>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B27085">
        <w:rPr>
          <w:rFonts w:ascii="Arial" w:eastAsia="Times New Roman" w:hAnsi="Arial" w:cs="Times New Roman"/>
          <w:sz w:val="24"/>
          <w:szCs w:val="24"/>
          <w:lang w:eastAsia="ru-RU"/>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B27085" w:rsidRPr="00B03169" w:rsidRDefault="00B27085" w:rsidP="00B03169">
      <w:pPr>
        <w:spacing w:after="0" w:line="240" w:lineRule="auto"/>
        <w:ind w:firstLine="567"/>
        <w:jc w:val="both"/>
        <w:rPr>
          <w:rFonts w:ascii="Arial" w:eastAsia="Times New Roman" w:hAnsi="Arial" w:cs="Times New Roman"/>
          <w:b/>
          <w:sz w:val="24"/>
          <w:szCs w:val="24"/>
          <w:lang w:eastAsia="ru-RU"/>
        </w:rPr>
        <w:sectPr w:rsidR="00B27085" w:rsidRPr="00B03169" w:rsidSect="00B27085">
          <w:pgSz w:w="11906" w:h="16838"/>
          <w:pgMar w:top="2268" w:right="567" w:bottom="567" w:left="1701" w:header="425" w:footer="1113" w:gutter="0"/>
          <w:pgNumType w:start="0"/>
          <w:cols w:space="708"/>
          <w:titlePg/>
          <w:docGrid w:linePitch="360"/>
        </w:sectPr>
      </w:pPr>
      <w:r w:rsidRPr="00B27085">
        <w:rPr>
          <w:rFonts w:ascii="Arial" w:eastAsia="Times New Roman" w:hAnsi="Arial" w:cs="Times New Roman"/>
          <w:bCs/>
          <w:sz w:val="24"/>
          <w:szCs w:val="24"/>
          <w:lang w:eastAsia="ru-RU"/>
        </w:rPr>
        <w:t>М.П.</w:t>
      </w:r>
    </w:p>
    <w:p w:rsidR="00D270E6" w:rsidRDefault="00D270E6"/>
    <w:sectPr w:rsidR="00D270E6" w:rsidSect="007672DF">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AF" w:rsidRDefault="004D23AF">
      <w:pPr>
        <w:spacing w:after="0" w:line="240" w:lineRule="auto"/>
      </w:pPr>
      <w:r>
        <w:separator/>
      </w:r>
    </w:p>
  </w:endnote>
  <w:endnote w:type="continuationSeparator" w:id="0">
    <w:p w:rsidR="004D23AF" w:rsidRDefault="004D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AF" w:rsidRDefault="004D23AF">
      <w:pPr>
        <w:spacing w:after="0" w:line="240" w:lineRule="auto"/>
      </w:pPr>
      <w:r>
        <w:separator/>
      </w:r>
    </w:p>
  </w:footnote>
  <w:footnote w:type="continuationSeparator" w:id="0">
    <w:p w:rsidR="004D23AF" w:rsidRDefault="004D2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AC"/>
    <w:rsid w:val="00023AF5"/>
    <w:rsid w:val="0005184D"/>
    <w:rsid w:val="00077D61"/>
    <w:rsid w:val="000831A1"/>
    <w:rsid w:val="000F0CBB"/>
    <w:rsid w:val="001312E0"/>
    <w:rsid w:val="00184B0C"/>
    <w:rsid w:val="001F44E3"/>
    <w:rsid w:val="0021293C"/>
    <w:rsid w:val="00214239"/>
    <w:rsid w:val="002702AB"/>
    <w:rsid w:val="002A7B73"/>
    <w:rsid w:val="002D1694"/>
    <w:rsid w:val="003203AC"/>
    <w:rsid w:val="003656FC"/>
    <w:rsid w:val="00371888"/>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D049C"/>
    <w:rsid w:val="004D23AF"/>
    <w:rsid w:val="005125E6"/>
    <w:rsid w:val="00516121"/>
    <w:rsid w:val="005242A9"/>
    <w:rsid w:val="00532063"/>
    <w:rsid w:val="00534F2D"/>
    <w:rsid w:val="00564F9A"/>
    <w:rsid w:val="0057287C"/>
    <w:rsid w:val="005A397A"/>
    <w:rsid w:val="005B136D"/>
    <w:rsid w:val="005C497D"/>
    <w:rsid w:val="005D0404"/>
    <w:rsid w:val="005D3E36"/>
    <w:rsid w:val="005E6352"/>
    <w:rsid w:val="005E6513"/>
    <w:rsid w:val="0060182E"/>
    <w:rsid w:val="006071FB"/>
    <w:rsid w:val="006133B7"/>
    <w:rsid w:val="00641D96"/>
    <w:rsid w:val="0065712D"/>
    <w:rsid w:val="006759AF"/>
    <w:rsid w:val="006918B6"/>
    <w:rsid w:val="00753448"/>
    <w:rsid w:val="007672DF"/>
    <w:rsid w:val="00770795"/>
    <w:rsid w:val="007C2208"/>
    <w:rsid w:val="007C6D01"/>
    <w:rsid w:val="00866586"/>
    <w:rsid w:val="00884CAD"/>
    <w:rsid w:val="008A069A"/>
    <w:rsid w:val="008D5103"/>
    <w:rsid w:val="008F09AE"/>
    <w:rsid w:val="008F3C21"/>
    <w:rsid w:val="009659A6"/>
    <w:rsid w:val="009661A0"/>
    <w:rsid w:val="009C2EB7"/>
    <w:rsid w:val="009D1223"/>
    <w:rsid w:val="009D7E00"/>
    <w:rsid w:val="009E5422"/>
    <w:rsid w:val="009E74F0"/>
    <w:rsid w:val="009F28CD"/>
    <w:rsid w:val="00A05BAD"/>
    <w:rsid w:val="00A51BC4"/>
    <w:rsid w:val="00A71B70"/>
    <w:rsid w:val="00A75110"/>
    <w:rsid w:val="00AC29D9"/>
    <w:rsid w:val="00AD49A5"/>
    <w:rsid w:val="00AD72FC"/>
    <w:rsid w:val="00AE6D6C"/>
    <w:rsid w:val="00AF51A6"/>
    <w:rsid w:val="00B007E6"/>
    <w:rsid w:val="00B03169"/>
    <w:rsid w:val="00B06828"/>
    <w:rsid w:val="00B27085"/>
    <w:rsid w:val="00B47D7F"/>
    <w:rsid w:val="00B62B71"/>
    <w:rsid w:val="00B63548"/>
    <w:rsid w:val="00B64AF0"/>
    <w:rsid w:val="00B70C20"/>
    <w:rsid w:val="00B75F16"/>
    <w:rsid w:val="00B925F0"/>
    <w:rsid w:val="00BB56A9"/>
    <w:rsid w:val="00BD5D30"/>
    <w:rsid w:val="00BE5372"/>
    <w:rsid w:val="00BF6AD5"/>
    <w:rsid w:val="00C14426"/>
    <w:rsid w:val="00C211DE"/>
    <w:rsid w:val="00C4465B"/>
    <w:rsid w:val="00C67AF0"/>
    <w:rsid w:val="00CB7CC2"/>
    <w:rsid w:val="00D270E6"/>
    <w:rsid w:val="00D309DE"/>
    <w:rsid w:val="00D521E3"/>
    <w:rsid w:val="00D853BD"/>
    <w:rsid w:val="00DA4557"/>
    <w:rsid w:val="00DB252A"/>
    <w:rsid w:val="00DE2B06"/>
    <w:rsid w:val="00DE4652"/>
    <w:rsid w:val="00E52673"/>
    <w:rsid w:val="00E57EBD"/>
    <w:rsid w:val="00E82926"/>
    <w:rsid w:val="00E93AB2"/>
    <w:rsid w:val="00E94CA7"/>
    <w:rsid w:val="00EC3863"/>
    <w:rsid w:val="00F23B5D"/>
    <w:rsid w:val="00F248C0"/>
    <w:rsid w:val="00F9396A"/>
    <w:rsid w:val="00F97286"/>
    <w:rsid w:val="00F973A1"/>
    <w:rsid w:val="00FA6D11"/>
    <w:rsid w:val="00FC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Pages>
  <Words>19501</Words>
  <Characters>111159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11</cp:revision>
  <dcterms:created xsi:type="dcterms:W3CDTF">2023-11-08T07:14:00Z</dcterms:created>
  <dcterms:modified xsi:type="dcterms:W3CDTF">2023-12-01T12:16:00Z</dcterms:modified>
</cp:coreProperties>
</file>