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DB6" w:rsidRPr="00C347E9" w:rsidRDefault="0027651D" w:rsidP="0024222C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C347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Более</w:t>
      </w:r>
      <w:r w:rsidR="00D74DB6" w:rsidRPr="00C347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1</w:t>
      </w:r>
      <w:r w:rsidRPr="00C347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6</w:t>
      </w:r>
      <w:r w:rsidR="00D74DB6" w:rsidRPr="00C347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тысяч медработников в Воронежской области получают специальную социальную выплату</w:t>
      </w:r>
    </w:p>
    <w:p w:rsidR="00D74DB6" w:rsidRPr="00D74DB6" w:rsidRDefault="00D74DB6" w:rsidP="00C347E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 начала 2024 года Отделение СФР по Воронежской области перечислило специальные социальные выплаты </w:t>
      </w:r>
      <w:r w:rsidR="00F7115E" w:rsidRPr="00276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16 13</w:t>
      </w:r>
      <w:r w:rsidR="00D33F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0</w:t>
      </w:r>
      <w:r w:rsidR="00F7115E" w:rsidRPr="00276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76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медицинским работникам на общую сумму свыше </w:t>
      </w:r>
      <w:r w:rsidR="00103832" w:rsidRPr="00276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2,6</w:t>
      </w:r>
      <w:r w:rsidRPr="00276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миллиард</w:t>
      </w:r>
      <w:r w:rsidR="00D33F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276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рублей.</w:t>
      </w:r>
    </w:p>
    <w:p w:rsidR="00D74DB6" w:rsidRPr="00D74DB6" w:rsidRDefault="00D74DB6" w:rsidP="00C347E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B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Специальная социальная выплата назначается медработникам первичного звена здравоохранения, центральных районных, районных и участковых больниц, а также занятым на станциях и в отделениях скорой помощи. Медицинская организация при этом должна входить в государственную или муниципальную системы здравоохранения и участвовать в базовой или территориальной программах обязательного медицинского страхования.</w:t>
      </w:r>
    </w:p>
    <w:p w:rsidR="00D74DB6" w:rsidRPr="00D74DB6" w:rsidRDefault="00D74DB6" w:rsidP="00C347E9">
      <w:pPr>
        <w:numPr>
          <w:ilvl w:val="0"/>
          <w:numId w:val="1"/>
        </w:numPr>
        <w:spacing w:after="12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Размер выплаты варьируется от 4,5 до 50 тысяч рублей и зависит от категории работника, вида </w:t>
      </w:r>
      <w:proofErr w:type="spellStart"/>
      <w:r w:rsidRPr="00D74D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медорганизации</w:t>
      </w:r>
      <w:proofErr w:type="spellEnd"/>
      <w:r w:rsidRPr="00D74D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, а также от населенного пункта, в котором он работает.</w:t>
      </w:r>
    </w:p>
    <w:p w:rsidR="00D74DB6" w:rsidRPr="00D74DB6" w:rsidRDefault="00D74DB6" w:rsidP="00C347E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«Медработникам не нужно ничего предпринимать для получения данной выплаты — средства будут предоставляться автоматически на основании данных, полученных от медицинских организаций. По итогам каждого месяца </w:t>
      </w:r>
      <w:proofErr w:type="spellStart"/>
      <w:r w:rsidRPr="00D74D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медорганизации</w:t>
      </w:r>
      <w:proofErr w:type="spellEnd"/>
      <w:r w:rsidRPr="00D74D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обязаны формировать электронный реестр работников, имеющих право на получение выплаты, и передавать эту информацию в Отделение Социального фонда. В реестре, наряду со сведениями о работнике, также указывается размер назначаемой доплаты и данные, по которым она рассчитана</w:t>
      </w:r>
      <w:r w:rsidRPr="00D74DB6">
        <w:rPr>
          <w:rFonts w:ascii="Times New Roman" w:eastAsia="Times New Roman" w:hAnsi="Times New Roman" w:cs="Times New Roman"/>
          <w:sz w:val="24"/>
          <w:szCs w:val="24"/>
          <w:lang w:eastAsia="ru-RU"/>
        </w:rPr>
        <w:t>», – пояснил </w:t>
      </w:r>
      <w:r w:rsidRPr="00D74D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Михаил Шапошников</w:t>
      </w:r>
      <w:r w:rsidRPr="00D74DB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управляющий Отделением СФР по Воронежской области.</w:t>
      </w:r>
    </w:p>
    <w:p w:rsidR="00D74DB6" w:rsidRPr="00D74DB6" w:rsidRDefault="00D74DB6" w:rsidP="00C347E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B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 подробнее о специальной социальной выплате для медицинских работников можно </w:t>
      </w:r>
      <w:hyperlink r:id="rId5" w:history="1">
        <w:r w:rsidRPr="00D74DB6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по ссылке</w:t>
        </w:r>
      </w:hyperlink>
    </w:p>
    <w:p w:rsidR="00D74DB6" w:rsidRPr="00D74DB6" w:rsidRDefault="00D74DB6" w:rsidP="00C347E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B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остались вопросы, их можно задать по телефону единого контакт-центра:</w:t>
      </w:r>
    </w:p>
    <w:p w:rsidR="00D74DB6" w:rsidRPr="00D74DB6" w:rsidRDefault="00D74DB6" w:rsidP="00C347E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 (800) 100-00-01</w:t>
      </w:r>
    </w:p>
    <w:p w:rsidR="00D74DB6" w:rsidRPr="00D74DB6" w:rsidRDefault="00D74DB6" w:rsidP="00C347E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(режим работы линии Отделения СФР по Воронежской области: </w:t>
      </w:r>
      <w:proofErr w:type="spellStart"/>
      <w:r w:rsidRPr="00D74DB6">
        <w:rPr>
          <w:rFonts w:ascii="Times New Roman" w:eastAsia="Times New Roman" w:hAnsi="Times New Roman" w:cs="Times New Roman"/>
          <w:sz w:val="24"/>
          <w:szCs w:val="24"/>
          <w:lang w:eastAsia="ru-RU"/>
        </w:rPr>
        <w:t>пн-чт</w:t>
      </w:r>
      <w:proofErr w:type="spellEnd"/>
      <w:r w:rsidRPr="00D74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09:00 до 18:00, </w:t>
      </w:r>
      <w:proofErr w:type="spellStart"/>
      <w:r w:rsidRPr="00D74DB6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D74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09:00 до 16:45, звонок бесплатный)</w:t>
      </w:r>
    </w:p>
    <w:p w:rsidR="00D33AAB" w:rsidRDefault="00D33AAB"/>
    <w:p w:rsidR="00C347E9" w:rsidRDefault="00C347E9"/>
    <w:p w:rsidR="00C347E9" w:rsidRDefault="00C347E9"/>
    <w:p w:rsidR="00C347E9" w:rsidRPr="00C347E9" w:rsidRDefault="00C347E9" w:rsidP="00C347E9">
      <w:pPr>
        <w:rPr>
          <w:rFonts w:cs="Segoe UI Symbol"/>
          <w:sz w:val="24"/>
          <w:szCs w:val="24"/>
        </w:rPr>
      </w:pPr>
    </w:p>
    <w:sectPr w:rsidR="00C347E9" w:rsidRPr="00C347E9" w:rsidSect="00C347E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524E2"/>
    <w:multiLevelType w:val="multilevel"/>
    <w:tmpl w:val="3E4A02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DB6"/>
    <w:rsid w:val="00103832"/>
    <w:rsid w:val="0024222C"/>
    <w:rsid w:val="0027651D"/>
    <w:rsid w:val="00413561"/>
    <w:rsid w:val="00900AD9"/>
    <w:rsid w:val="009E15F8"/>
    <w:rsid w:val="00AE222E"/>
    <w:rsid w:val="00BE7664"/>
    <w:rsid w:val="00C347E9"/>
    <w:rsid w:val="00D33AAB"/>
    <w:rsid w:val="00D33F6D"/>
    <w:rsid w:val="00D74DB6"/>
    <w:rsid w:val="00E860E2"/>
    <w:rsid w:val="00F7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CA41C0-59E3-452D-B243-B912B7155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4D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4D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74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74DB6"/>
    <w:rPr>
      <w:i/>
      <w:iCs/>
    </w:rPr>
  </w:style>
  <w:style w:type="character" w:styleId="a5">
    <w:name w:val="Strong"/>
    <w:basedOn w:val="a0"/>
    <w:uiPriority w:val="22"/>
    <w:qFormat/>
    <w:rsid w:val="00D74DB6"/>
    <w:rPr>
      <w:b/>
      <w:bCs/>
    </w:rPr>
  </w:style>
  <w:style w:type="character" w:styleId="a6">
    <w:name w:val="Hyperlink"/>
    <w:basedOn w:val="a0"/>
    <w:uiPriority w:val="99"/>
    <w:unhideWhenUsed/>
    <w:rsid w:val="00D74D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8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639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5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665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4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84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fr.gov.ru/employers/social_benefit_for_medica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Анастасия Игоревна</dc:creator>
  <cp:keywords/>
  <dc:description/>
  <cp:lastModifiedBy>Admin</cp:lastModifiedBy>
  <cp:revision>2</cp:revision>
  <dcterms:created xsi:type="dcterms:W3CDTF">2024-12-25T06:35:00Z</dcterms:created>
  <dcterms:modified xsi:type="dcterms:W3CDTF">2024-12-25T06:35:00Z</dcterms:modified>
</cp:coreProperties>
</file>